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6BD9" w14:textId="4DED3470" w:rsidR="004516F9" w:rsidRPr="009C3F35" w:rsidRDefault="00A01F25" w:rsidP="00CC5C32">
      <w:pPr>
        <w:pStyle w:val="Overskrift2"/>
        <w:jc w:val="center"/>
        <w:rPr>
          <w:rFonts w:ascii="Calibri" w:hAnsi="Calibri"/>
          <w:i w:val="0"/>
          <w:szCs w:val="24"/>
        </w:rPr>
      </w:pPr>
      <w:r w:rsidRPr="009C3F35">
        <w:rPr>
          <w:rFonts w:ascii="Calibri" w:hAnsi="Calibri"/>
          <w:i w:val="0"/>
          <w:noProof/>
          <w:snapToGrid/>
          <w:szCs w:val="24"/>
        </w:rPr>
        <w:drawing>
          <wp:anchor distT="0" distB="0" distL="114300" distR="114300" simplePos="0" relativeHeight="251657728" behindDoc="0" locked="0" layoutInCell="1" allowOverlap="1" wp14:anchorId="74F3080B" wp14:editId="53A5D172">
            <wp:simplePos x="0" y="0"/>
            <wp:positionH relativeFrom="column">
              <wp:posOffset>-519430</wp:posOffset>
            </wp:positionH>
            <wp:positionV relativeFrom="paragraph">
              <wp:posOffset>-932815</wp:posOffset>
            </wp:positionV>
            <wp:extent cx="1182833" cy="781050"/>
            <wp:effectExtent l="0" t="0" r="0" b="0"/>
            <wp:wrapNone/>
            <wp:docPr id="2" name="Billed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040" cy="781847"/>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F9" w:rsidRPr="009C3F35">
        <w:rPr>
          <w:rFonts w:ascii="Calibri" w:hAnsi="Calibri"/>
          <w:i w:val="0"/>
          <w:szCs w:val="24"/>
        </w:rPr>
        <w:t xml:space="preserve">Miljøredegørelse for </w:t>
      </w:r>
      <w:r w:rsidR="00F15D68" w:rsidRPr="009C3F35">
        <w:rPr>
          <w:rFonts w:ascii="Calibri" w:hAnsi="Calibri"/>
          <w:i w:val="0"/>
          <w:szCs w:val="24"/>
        </w:rPr>
        <w:t>Trustrup – Lyngby Varmeværk a.m.b.a.</w:t>
      </w:r>
      <w:r w:rsidR="00CE528A" w:rsidRPr="009C3F35">
        <w:rPr>
          <w:rFonts w:ascii="Calibri" w:hAnsi="Calibri"/>
          <w:i w:val="0"/>
          <w:szCs w:val="24"/>
        </w:rPr>
        <w:br/>
      </w:r>
      <w:r w:rsidR="00D67D3C">
        <w:rPr>
          <w:rFonts w:ascii="Calibri" w:hAnsi="Calibri"/>
          <w:i w:val="0"/>
          <w:szCs w:val="24"/>
        </w:rPr>
        <w:t>2022</w:t>
      </w:r>
    </w:p>
    <w:p w14:paraId="43995057" w14:textId="77777777" w:rsidR="00E3629D" w:rsidRDefault="00E3629D" w:rsidP="00832E86">
      <w:pPr>
        <w:rPr>
          <w:rFonts w:ascii="Calibri" w:hAnsi="Calibri"/>
          <w:snapToGrid/>
          <w:color w:val="000000"/>
          <w:sz w:val="22"/>
        </w:rPr>
      </w:pPr>
    </w:p>
    <w:p w14:paraId="6BABE50E" w14:textId="77777777" w:rsidR="00E3629D" w:rsidRPr="000B089A" w:rsidRDefault="00E3629D" w:rsidP="00E3629D">
      <w:pPr>
        <w:rPr>
          <w:rFonts w:asciiTheme="minorHAnsi" w:hAnsiTheme="minorHAnsi" w:cstheme="minorHAnsi"/>
          <w:sz w:val="22"/>
          <w:szCs w:val="22"/>
        </w:rPr>
      </w:pPr>
      <w:r w:rsidRPr="000B089A">
        <w:rPr>
          <w:rFonts w:asciiTheme="minorHAnsi" w:hAnsiTheme="minorHAnsi" w:cstheme="minorHAnsi"/>
          <w:sz w:val="22"/>
          <w:szCs w:val="22"/>
        </w:rPr>
        <w:t>Bestyrelsen- og ledelsen er forpligtiget til at varetage selskabet og dets forbrugere bedst muligt og sikre deres interesser nu og i fremtiden.</w:t>
      </w:r>
    </w:p>
    <w:p w14:paraId="7DF77203" w14:textId="2F91820C" w:rsidR="00E3629D" w:rsidRPr="000B089A" w:rsidRDefault="00E3629D" w:rsidP="00E3629D">
      <w:pPr>
        <w:rPr>
          <w:rFonts w:asciiTheme="minorHAnsi" w:hAnsiTheme="minorHAnsi" w:cstheme="minorHAnsi"/>
          <w:sz w:val="22"/>
          <w:szCs w:val="22"/>
        </w:rPr>
      </w:pPr>
      <w:r w:rsidRPr="000B089A">
        <w:rPr>
          <w:rFonts w:asciiTheme="minorHAnsi" w:hAnsiTheme="minorHAnsi" w:cstheme="minorHAnsi"/>
          <w:sz w:val="22"/>
          <w:szCs w:val="22"/>
        </w:rPr>
        <w:t>Dette vurderes gjort bedst gennem at konsolidere selskabet med tilgang af flere forbrugere hvor det er muligt, eller gennem tilgang af nye forretningsområder, samt gennemføre samarbejder på tværs af forsyningstyper i et fælles driftsselskab.</w:t>
      </w:r>
    </w:p>
    <w:p w14:paraId="48A22B47" w14:textId="575B397D" w:rsidR="00E3629D" w:rsidRPr="000B089A" w:rsidRDefault="00E3629D" w:rsidP="00E3629D">
      <w:pPr>
        <w:rPr>
          <w:rFonts w:asciiTheme="minorHAnsi" w:hAnsiTheme="minorHAnsi" w:cstheme="minorHAnsi"/>
          <w:sz w:val="22"/>
          <w:szCs w:val="22"/>
        </w:rPr>
      </w:pPr>
      <w:r w:rsidRPr="000B089A">
        <w:rPr>
          <w:rFonts w:asciiTheme="minorHAnsi" w:hAnsiTheme="minorHAnsi" w:cstheme="minorHAnsi"/>
          <w:sz w:val="22"/>
          <w:szCs w:val="22"/>
        </w:rPr>
        <w:t>Trustrup-Lyngby Varmeværk a.m.b.a. er pr. 1. juli 20</w:t>
      </w:r>
      <w:r w:rsidR="0079333E">
        <w:rPr>
          <w:rFonts w:asciiTheme="minorHAnsi" w:hAnsiTheme="minorHAnsi" w:cstheme="minorHAnsi"/>
          <w:sz w:val="22"/>
          <w:szCs w:val="22"/>
        </w:rPr>
        <w:t>20</w:t>
      </w:r>
      <w:r w:rsidRPr="000B089A">
        <w:rPr>
          <w:rFonts w:asciiTheme="minorHAnsi" w:hAnsiTheme="minorHAnsi" w:cstheme="minorHAnsi"/>
          <w:sz w:val="22"/>
          <w:szCs w:val="22"/>
        </w:rPr>
        <w:t xml:space="preserve"> indgået i kapitalejerskab med selskabet TLV-Forsyning ApS der fremadrettet står for drift- og administration for varmeværket. Der er s</w:t>
      </w:r>
      <w:r w:rsidR="00CC5C32" w:rsidRPr="000B089A">
        <w:rPr>
          <w:rFonts w:asciiTheme="minorHAnsi" w:hAnsiTheme="minorHAnsi" w:cstheme="minorHAnsi"/>
          <w:sz w:val="22"/>
          <w:szCs w:val="22"/>
        </w:rPr>
        <w:t>åledes ikke længere ansatte i Trustrup-Lyngby Varmeværk a.m.b.a.</w:t>
      </w:r>
      <w:r w:rsidRPr="000B089A">
        <w:rPr>
          <w:rFonts w:asciiTheme="minorHAnsi" w:hAnsiTheme="minorHAnsi" w:cstheme="minorHAnsi"/>
          <w:sz w:val="22"/>
          <w:szCs w:val="22"/>
        </w:rPr>
        <w:t xml:space="preserve"> </w:t>
      </w:r>
    </w:p>
    <w:p w14:paraId="126535BE" w14:textId="77777777" w:rsidR="00E3629D" w:rsidRPr="000B089A" w:rsidRDefault="00E3629D" w:rsidP="00CC5C32">
      <w:pPr>
        <w:pBdr>
          <w:bottom w:val="single" w:sz="4" w:space="1" w:color="auto"/>
        </w:pBdr>
        <w:rPr>
          <w:rFonts w:asciiTheme="minorHAnsi" w:hAnsiTheme="minorHAnsi" w:cstheme="minorHAnsi"/>
          <w:sz w:val="22"/>
          <w:szCs w:val="22"/>
        </w:rPr>
      </w:pPr>
    </w:p>
    <w:p w14:paraId="138AABE5" w14:textId="77777777" w:rsidR="00E3629D" w:rsidRPr="000B089A" w:rsidRDefault="00E3629D" w:rsidP="00E3629D">
      <w:pPr>
        <w:rPr>
          <w:rFonts w:asciiTheme="minorHAnsi" w:hAnsiTheme="minorHAnsi" w:cstheme="minorHAnsi"/>
          <w:sz w:val="22"/>
          <w:szCs w:val="22"/>
        </w:rPr>
      </w:pPr>
    </w:p>
    <w:p w14:paraId="1DC67DAF" w14:textId="6C3410B0" w:rsidR="00832E86" w:rsidRPr="000B089A" w:rsidRDefault="00832E86" w:rsidP="00E3629D">
      <w:pPr>
        <w:rPr>
          <w:rFonts w:asciiTheme="minorHAnsi" w:hAnsiTheme="minorHAnsi" w:cstheme="minorHAnsi"/>
          <w:b/>
          <w:sz w:val="22"/>
        </w:rPr>
      </w:pPr>
      <w:r w:rsidRPr="000B089A">
        <w:rPr>
          <w:rFonts w:asciiTheme="minorHAnsi" w:hAnsiTheme="minorHAnsi" w:cstheme="minorHAnsi"/>
          <w:snapToGrid/>
          <w:color w:val="000000"/>
          <w:sz w:val="22"/>
        </w:rPr>
        <w:t>På Trustrup-Lyngby Varmeværk</w:t>
      </w:r>
      <w:r w:rsidR="0079333E">
        <w:rPr>
          <w:rFonts w:asciiTheme="minorHAnsi" w:hAnsiTheme="minorHAnsi" w:cstheme="minorHAnsi"/>
          <w:snapToGrid/>
          <w:color w:val="000000"/>
          <w:sz w:val="22"/>
        </w:rPr>
        <w:t>erne</w:t>
      </w:r>
      <w:r w:rsidRPr="000B089A">
        <w:rPr>
          <w:rFonts w:asciiTheme="minorHAnsi" w:hAnsiTheme="minorHAnsi" w:cstheme="minorHAnsi"/>
          <w:snapToGrid/>
          <w:color w:val="000000"/>
          <w:sz w:val="22"/>
        </w:rPr>
        <w:t xml:space="preserve"> produceres der miljørigtig CO</w:t>
      </w:r>
      <w:r w:rsidRPr="000B089A">
        <w:rPr>
          <w:rFonts w:asciiTheme="minorHAnsi" w:hAnsiTheme="minorHAnsi" w:cstheme="minorHAnsi"/>
          <w:snapToGrid/>
          <w:color w:val="000000"/>
          <w:sz w:val="22"/>
          <w:vertAlign w:val="subscript"/>
        </w:rPr>
        <w:t>2</w:t>
      </w:r>
      <w:r w:rsidRPr="000B089A">
        <w:rPr>
          <w:rFonts w:asciiTheme="minorHAnsi" w:hAnsiTheme="minorHAnsi" w:cstheme="minorHAnsi"/>
          <w:snapToGrid/>
          <w:color w:val="000000"/>
          <w:sz w:val="22"/>
        </w:rPr>
        <w:t xml:space="preserve"> neutral fjernvarme med stor respekt for naturen og miljøet</w:t>
      </w:r>
      <w:r w:rsidR="00A432A7">
        <w:rPr>
          <w:rFonts w:asciiTheme="minorHAnsi" w:hAnsiTheme="minorHAnsi" w:cstheme="minorHAnsi"/>
          <w:snapToGrid/>
          <w:color w:val="000000"/>
          <w:sz w:val="22"/>
        </w:rPr>
        <w:t xml:space="preserve"> </w:t>
      </w:r>
      <w:r w:rsidR="00A432A7">
        <w:rPr>
          <w:rFonts w:ascii="Calibri" w:hAnsi="Calibri"/>
          <w:snapToGrid/>
          <w:color w:val="000000"/>
          <w:sz w:val="22"/>
        </w:rPr>
        <w:t xml:space="preserve">i </w:t>
      </w:r>
      <w:r w:rsidR="00B151B4">
        <w:rPr>
          <w:rFonts w:ascii="Calibri" w:hAnsi="Calibri"/>
          <w:snapToGrid/>
          <w:color w:val="000000"/>
          <w:sz w:val="22"/>
        </w:rPr>
        <w:t>9</w:t>
      </w:r>
      <w:r w:rsidR="00A432A7">
        <w:rPr>
          <w:rFonts w:ascii="Calibri" w:hAnsi="Calibri"/>
          <w:snapToGrid/>
          <w:color w:val="000000"/>
          <w:sz w:val="22"/>
        </w:rPr>
        <w:t xml:space="preserve"> lokalområder på Djursland.</w:t>
      </w:r>
      <w:r w:rsidR="0079333E">
        <w:rPr>
          <w:rFonts w:ascii="Calibri" w:hAnsi="Calibri"/>
          <w:snapToGrid/>
          <w:color w:val="000000"/>
          <w:sz w:val="22"/>
        </w:rPr>
        <w:br/>
      </w:r>
    </w:p>
    <w:p w14:paraId="5DB4DF82" w14:textId="7FB52495" w:rsidR="0079333E" w:rsidRDefault="00832E86" w:rsidP="00832E86">
      <w:pPr>
        <w:widowControl/>
        <w:rPr>
          <w:rFonts w:asciiTheme="minorHAnsi" w:hAnsiTheme="minorHAnsi" w:cstheme="minorHAnsi"/>
          <w:snapToGrid/>
          <w:sz w:val="22"/>
        </w:rPr>
      </w:pPr>
      <w:r w:rsidRPr="000B089A">
        <w:rPr>
          <w:rFonts w:asciiTheme="minorHAnsi" w:hAnsiTheme="minorHAnsi" w:cstheme="minorHAnsi"/>
          <w:snapToGrid/>
          <w:sz w:val="22"/>
        </w:rPr>
        <w:t xml:space="preserve">Varmen produceres på </w:t>
      </w:r>
      <w:r w:rsidR="0031628F" w:rsidRPr="000B089A">
        <w:rPr>
          <w:rFonts w:asciiTheme="minorHAnsi" w:hAnsiTheme="minorHAnsi" w:cstheme="minorHAnsi"/>
          <w:snapToGrid/>
          <w:sz w:val="22"/>
        </w:rPr>
        <w:t>7</w:t>
      </w:r>
      <w:r w:rsidR="00A432A7">
        <w:rPr>
          <w:rFonts w:asciiTheme="minorHAnsi" w:hAnsiTheme="minorHAnsi" w:cstheme="minorHAnsi"/>
          <w:snapToGrid/>
          <w:sz w:val="22"/>
        </w:rPr>
        <w:t xml:space="preserve"> træflis</w:t>
      </w:r>
      <w:r w:rsidRPr="000B089A">
        <w:rPr>
          <w:rFonts w:asciiTheme="minorHAnsi" w:hAnsiTheme="minorHAnsi" w:cstheme="minorHAnsi"/>
          <w:snapToGrid/>
          <w:sz w:val="22"/>
        </w:rPr>
        <w:t>ked</w:t>
      </w:r>
      <w:r w:rsidR="0031628F" w:rsidRPr="000B089A">
        <w:rPr>
          <w:rFonts w:asciiTheme="minorHAnsi" w:hAnsiTheme="minorHAnsi" w:cstheme="minorHAnsi"/>
          <w:snapToGrid/>
          <w:sz w:val="22"/>
        </w:rPr>
        <w:t xml:space="preserve">ler, samt </w:t>
      </w:r>
      <w:r w:rsidR="00B151B4">
        <w:rPr>
          <w:rFonts w:asciiTheme="minorHAnsi" w:hAnsiTheme="minorHAnsi" w:cstheme="minorHAnsi"/>
          <w:snapToGrid/>
          <w:sz w:val="22"/>
        </w:rPr>
        <w:t>1</w:t>
      </w:r>
      <w:r w:rsidR="0031628F" w:rsidRPr="000B089A">
        <w:rPr>
          <w:rFonts w:asciiTheme="minorHAnsi" w:hAnsiTheme="minorHAnsi" w:cstheme="minorHAnsi"/>
          <w:snapToGrid/>
          <w:sz w:val="22"/>
        </w:rPr>
        <w:t xml:space="preserve"> mindre træpilleanlæg</w:t>
      </w:r>
      <w:r w:rsidR="0079333E">
        <w:rPr>
          <w:rFonts w:asciiTheme="minorHAnsi" w:hAnsiTheme="minorHAnsi" w:cstheme="minorHAnsi"/>
          <w:snapToGrid/>
          <w:sz w:val="22"/>
        </w:rPr>
        <w:t xml:space="preserve">, </w:t>
      </w:r>
      <w:r w:rsidRPr="000B089A">
        <w:rPr>
          <w:rFonts w:asciiTheme="minorHAnsi" w:hAnsiTheme="minorHAnsi" w:cstheme="minorHAnsi"/>
          <w:snapToGrid/>
          <w:sz w:val="22"/>
        </w:rPr>
        <w:t>et 7.245 m</w:t>
      </w:r>
      <w:r w:rsidRPr="000B089A">
        <w:rPr>
          <w:rFonts w:asciiTheme="minorHAnsi" w:hAnsiTheme="minorHAnsi" w:cstheme="minorHAnsi"/>
          <w:snapToGrid/>
          <w:sz w:val="22"/>
          <w:vertAlign w:val="superscript"/>
        </w:rPr>
        <w:t xml:space="preserve">2 </w:t>
      </w:r>
      <w:r w:rsidRPr="000B089A">
        <w:rPr>
          <w:rFonts w:asciiTheme="minorHAnsi" w:hAnsiTheme="minorHAnsi" w:cstheme="minorHAnsi"/>
          <w:snapToGrid/>
          <w:sz w:val="22"/>
        </w:rPr>
        <w:t>stort solvarmeanlæg</w:t>
      </w:r>
      <w:r w:rsidR="0079333E">
        <w:rPr>
          <w:rFonts w:asciiTheme="minorHAnsi" w:hAnsiTheme="minorHAnsi" w:cstheme="minorHAnsi"/>
          <w:snapToGrid/>
          <w:sz w:val="22"/>
        </w:rPr>
        <w:t xml:space="preserve"> -</w:t>
      </w:r>
      <w:r w:rsidRPr="000B089A">
        <w:rPr>
          <w:rFonts w:asciiTheme="minorHAnsi" w:hAnsiTheme="minorHAnsi" w:cstheme="minorHAnsi"/>
          <w:snapToGrid/>
          <w:sz w:val="22"/>
        </w:rPr>
        <w:t xml:space="preserve"> der </w:t>
      </w:r>
      <w:r w:rsidR="0031628F" w:rsidRPr="000B089A">
        <w:rPr>
          <w:rFonts w:asciiTheme="minorHAnsi" w:hAnsiTheme="minorHAnsi" w:cstheme="minorHAnsi"/>
          <w:snapToGrid/>
          <w:sz w:val="22"/>
        </w:rPr>
        <w:t xml:space="preserve">nu </w:t>
      </w:r>
      <w:r w:rsidRPr="000B089A">
        <w:rPr>
          <w:rFonts w:asciiTheme="minorHAnsi" w:hAnsiTheme="minorHAnsi" w:cstheme="minorHAnsi"/>
          <w:snapToGrid/>
          <w:sz w:val="22"/>
        </w:rPr>
        <w:t xml:space="preserve">dækker </w:t>
      </w:r>
      <w:r w:rsidR="0079333E">
        <w:rPr>
          <w:rFonts w:asciiTheme="minorHAnsi" w:hAnsiTheme="minorHAnsi" w:cstheme="minorHAnsi"/>
          <w:snapToGrid/>
          <w:sz w:val="22"/>
        </w:rPr>
        <w:t>6,5</w:t>
      </w:r>
      <w:r w:rsidRPr="000B089A">
        <w:rPr>
          <w:rFonts w:asciiTheme="minorHAnsi" w:hAnsiTheme="minorHAnsi" w:cstheme="minorHAnsi"/>
          <w:snapToGrid/>
          <w:sz w:val="22"/>
        </w:rPr>
        <w:t>% af værke</w:t>
      </w:r>
      <w:r w:rsidR="0031628F" w:rsidRPr="000B089A">
        <w:rPr>
          <w:rFonts w:asciiTheme="minorHAnsi" w:hAnsiTheme="minorHAnsi" w:cstheme="minorHAnsi"/>
          <w:snapToGrid/>
          <w:sz w:val="22"/>
        </w:rPr>
        <w:t>rnes</w:t>
      </w:r>
      <w:r w:rsidR="00A432A7">
        <w:rPr>
          <w:rFonts w:asciiTheme="minorHAnsi" w:hAnsiTheme="minorHAnsi" w:cstheme="minorHAnsi"/>
          <w:snapToGrid/>
          <w:sz w:val="22"/>
        </w:rPr>
        <w:t xml:space="preserve"> samlede</w:t>
      </w:r>
      <w:r w:rsidRPr="000B089A">
        <w:rPr>
          <w:rFonts w:asciiTheme="minorHAnsi" w:hAnsiTheme="minorHAnsi" w:cstheme="minorHAnsi"/>
          <w:snapToGrid/>
          <w:sz w:val="22"/>
        </w:rPr>
        <w:t xml:space="preserve"> årlige produktion</w:t>
      </w:r>
      <w:r w:rsidR="0079333E">
        <w:rPr>
          <w:rFonts w:asciiTheme="minorHAnsi" w:hAnsiTheme="minorHAnsi" w:cstheme="minorHAnsi"/>
          <w:snapToGrid/>
          <w:sz w:val="22"/>
        </w:rPr>
        <w:t xml:space="preserve"> - samt </w:t>
      </w:r>
      <w:r w:rsidR="002D2E16">
        <w:rPr>
          <w:rFonts w:asciiTheme="minorHAnsi" w:hAnsiTheme="minorHAnsi" w:cstheme="minorHAnsi"/>
          <w:snapToGrid/>
          <w:sz w:val="22"/>
        </w:rPr>
        <w:t>3</w:t>
      </w:r>
      <w:r w:rsidR="0079333E">
        <w:rPr>
          <w:rFonts w:asciiTheme="minorHAnsi" w:hAnsiTheme="minorHAnsi" w:cstheme="minorHAnsi"/>
          <w:snapToGrid/>
          <w:sz w:val="22"/>
        </w:rPr>
        <w:t xml:space="preserve"> varmepumpecentraler, der samlet leverer </w:t>
      </w:r>
      <w:r w:rsidR="00D67D3C">
        <w:rPr>
          <w:rFonts w:asciiTheme="minorHAnsi" w:hAnsiTheme="minorHAnsi" w:cstheme="minorHAnsi"/>
          <w:snapToGrid/>
          <w:sz w:val="22"/>
        </w:rPr>
        <w:t>2,74</w:t>
      </w:r>
      <w:r w:rsidR="0079333E">
        <w:rPr>
          <w:rFonts w:asciiTheme="minorHAnsi" w:hAnsiTheme="minorHAnsi" w:cstheme="minorHAnsi"/>
          <w:snapToGrid/>
          <w:sz w:val="22"/>
        </w:rPr>
        <w:t xml:space="preserve"> % af den producerede fjernvarme.</w:t>
      </w:r>
      <w:r w:rsidR="0079333E">
        <w:rPr>
          <w:rFonts w:asciiTheme="minorHAnsi" w:hAnsiTheme="minorHAnsi" w:cstheme="minorHAnsi"/>
          <w:snapToGrid/>
          <w:sz w:val="22"/>
        </w:rPr>
        <w:br/>
        <w:t>Alt el købes som dansk produceret ”grøn el”.</w:t>
      </w:r>
    </w:p>
    <w:p w14:paraId="71242BDF" w14:textId="0F2E9DEF" w:rsidR="00AC58EB" w:rsidRPr="000B089A" w:rsidRDefault="0079333E" w:rsidP="00832E86">
      <w:pPr>
        <w:widowControl/>
        <w:rPr>
          <w:rFonts w:asciiTheme="minorHAnsi" w:hAnsiTheme="minorHAnsi" w:cstheme="minorHAnsi"/>
          <w:snapToGrid/>
          <w:sz w:val="22"/>
        </w:rPr>
      </w:pPr>
      <w:r>
        <w:rPr>
          <w:rFonts w:asciiTheme="minorHAnsi" w:hAnsiTheme="minorHAnsi" w:cstheme="minorHAnsi"/>
          <w:snapToGrid/>
          <w:sz w:val="22"/>
        </w:rPr>
        <w:t xml:space="preserve">Der er produceret </w:t>
      </w:r>
      <w:r w:rsidR="00D67D3C">
        <w:rPr>
          <w:rFonts w:asciiTheme="minorHAnsi" w:hAnsiTheme="minorHAnsi" w:cstheme="minorHAnsi"/>
          <w:snapToGrid/>
          <w:sz w:val="22"/>
        </w:rPr>
        <w:t>0,57</w:t>
      </w:r>
      <w:r>
        <w:rPr>
          <w:rFonts w:asciiTheme="minorHAnsi" w:hAnsiTheme="minorHAnsi" w:cstheme="minorHAnsi"/>
          <w:snapToGrid/>
          <w:sz w:val="22"/>
        </w:rPr>
        <w:t xml:space="preserve"> % på gasolie ifm. kedelstop</w:t>
      </w:r>
      <w:r w:rsidR="00D67D3C">
        <w:rPr>
          <w:rFonts w:asciiTheme="minorHAnsi" w:hAnsiTheme="minorHAnsi" w:cstheme="minorHAnsi"/>
          <w:snapToGrid/>
          <w:sz w:val="22"/>
        </w:rPr>
        <w:t xml:space="preserve"> og vedligehold.</w:t>
      </w:r>
      <w:r>
        <w:rPr>
          <w:rFonts w:asciiTheme="minorHAnsi" w:hAnsiTheme="minorHAnsi" w:cstheme="minorHAnsi"/>
          <w:snapToGrid/>
          <w:sz w:val="22"/>
        </w:rPr>
        <w:br/>
        <w:t xml:space="preserve"> </w:t>
      </w:r>
    </w:p>
    <w:p w14:paraId="076CC59D" w14:textId="6466AAA5" w:rsidR="00CC5C32" w:rsidRPr="000147D9" w:rsidRDefault="0031628F" w:rsidP="0079333E">
      <w:pPr>
        <w:rPr>
          <w:rFonts w:ascii="Calibri" w:hAnsi="Calibri"/>
          <w:b/>
          <w:bCs/>
          <w:sz w:val="22"/>
          <w:szCs w:val="22"/>
        </w:rPr>
      </w:pPr>
      <w:r w:rsidRPr="000147D9">
        <w:rPr>
          <w:rFonts w:asciiTheme="minorHAnsi" w:hAnsiTheme="minorHAnsi" w:cstheme="minorHAnsi"/>
          <w:sz w:val="22"/>
          <w:szCs w:val="22"/>
        </w:rPr>
        <w:t>Der er i 202</w:t>
      </w:r>
      <w:r w:rsidR="00D67D3C">
        <w:rPr>
          <w:rFonts w:asciiTheme="minorHAnsi" w:hAnsiTheme="minorHAnsi" w:cstheme="minorHAnsi"/>
          <w:sz w:val="22"/>
          <w:szCs w:val="22"/>
        </w:rPr>
        <w:t>2</w:t>
      </w:r>
      <w:r w:rsidRPr="000147D9">
        <w:rPr>
          <w:rFonts w:asciiTheme="minorHAnsi" w:hAnsiTheme="minorHAnsi" w:cstheme="minorHAnsi"/>
          <w:sz w:val="22"/>
          <w:szCs w:val="22"/>
        </w:rPr>
        <w:t xml:space="preserve"> sket e</w:t>
      </w:r>
      <w:r w:rsidR="0079333E" w:rsidRPr="000147D9">
        <w:rPr>
          <w:rFonts w:asciiTheme="minorHAnsi" w:hAnsiTheme="minorHAnsi" w:cstheme="minorHAnsi"/>
          <w:sz w:val="22"/>
          <w:szCs w:val="22"/>
        </w:rPr>
        <w:t>n</w:t>
      </w:r>
      <w:r w:rsidRPr="000147D9">
        <w:rPr>
          <w:rFonts w:asciiTheme="minorHAnsi" w:hAnsiTheme="minorHAnsi" w:cstheme="minorHAnsi"/>
          <w:sz w:val="22"/>
          <w:szCs w:val="22"/>
        </w:rPr>
        <w:t xml:space="preserve"> forbrugertilgang på</w:t>
      </w:r>
      <w:r w:rsidR="00D67D3C">
        <w:rPr>
          <w:rFonts w:asciiTheme="minorHAnsi" w:hAnsiTheme="minorHAnsi" w:cstheme="minorHAnsi"/>
          <w:sz w:val="22"/>
          <w:szCs w:val="22"/>
        </w:rPr>
        <w:t xml:space="preserve"> 97</w:t>
      </w:r>
      <w:r w:rsidRPr="000147D9">
        <w:rPr>
          <w:rFonts w:asciiTheme="minorHAnsi" w:hAnsiTheme="minorHAnsi" w:cstheme="minorHAnsi"/>
          <w:sz w:val="22"/>
          <w:szCs w:val="22"/>
        </w:rPr>
        <w:t xml:space="preserve"> </w:t>
      </w:r>
      <w:r w:rsidR="0079333E" w:rsidRPr="000147D9">
        <w:rPr>
          <w:rFonts w:asciiTheme="minorHAnsi" w:hAnsiTheme="minorHAnsi" w:cstheme="minorHAnsi"/>
          <w:sz w:val="22"/>
          <w:szCs w:val="22"/>
        </w:rPr>
        <w:t>nye tilslutninger.</w:t>
      </w:r>
      <w:r w:rsidR="000147D9" w:rsidRPr="000147D9">
        <w:rPr>
          <w:rFonts w:asciiTheme="minorHAnsi" w:hAnsiTheme="minorHAnsi" w:cstheme="minorHAnsi"/>
          <w:sz w:val="22"/>
          <w:szCs w:val="22"/>
        </w:rPr>
        <w:br/>
      </w:r>
      <w:r w:rsidR="000147D9" w:rsidRPr="000147D9">
        <w:rPr>
          <w:rFonts w:asciiTheme="minorHAnsi" w:hAnsiTheme="minorHAnsi" w:cstheme="minorHAnsi"/>
          <w:sz w:val="22"/>
          <w:szCs w:val="22"/>
        </w:rPr>
        <w:br/>
      </w:r>
      <w:r w:rsidR="00D67D3C">
        <w:rPr>
          <w:rFonts w:asciiTheme="minorHAnsi" w:hAnsiTheme="minorHAnsi" w:cstheme="minorHAnsi"/>
          <w:snapToGrid/>
          <w:sz w:val="22"/>
        </w:rPr>
        <w:t>Administration og drift udgår fra TLV-Forsyning ApS</w:t>
      </w:r>
      <w:r w:rsidR="000147D9" w:rsidRPr="000147D9">
        <w:rPr>
          <w:rFonts w:asciiTheme="minorHAnsi" w:hAnsiTheme="minorHAnsi" w:cstheme="minorHAnsi"/>
          <w:snapToGrid/>
          <w:sz w:val="22"/>
        </w:rPr>
        <w:t xml:space="preserve"> drifts- og administrationscenter på adressen Tværvej 11</w:t>
      </w:r>
      <w:r w:rsidR="00D67D3C">
        <w:rPr>
          <w:rFonts w:asciiTheme="minorHAnsi" w:hAnsiTheme="minorHAnsi" w:cstheme="minorHAnsi"/>
          <w:snapToGrid/>
          <w:sz w:val="22"/>
        </w:rPr>
        <w:t>, 8570 Trustrup hvor 17 medarbejdere forstår drift og administration for 7 individuelle A.m.b.a. forsyningsselskaber.</w:t>
      </w:r>
    </w:p>
    <w:p w14:paraId="62D0603D" w14:textId="628C3617" w:rsidR="00EC0878" w:rsidRPr="000B089A" w:rsidRDefault="00EC0878" w:rsidP="00CC5C32">
      <w:pPr>
        <w:widowControl/>
        <w:pBdr>
          <w:bottom w:val="single" w:sz="4" w:space="1" w:color="auto"/>
        </w:pBdr>
        <w:rPr>
          <w:rFonts w:asciiTheme="minorHAnsi" w:hAnsiTheme="minorHAnsi" w:cstheme="minorHAnsi"/>
          <w:snapToGrid/>
          <w:sz w:val="22"/>
        </w:rPr>
      </w:pPr>
    </w:p>
    <w:p w14:paraId="0C10B140" w14:textId="77777777" w:rsidR="00CC5C32" w:rsidRPr="000B089A" w:rsidRDefault="00CC5C32" w:rsidP="00832E86">
      <w:pPr>
        <w:rPr>
          <w:rFonts w:asciiTheme="minorHAnsi" w:hAnsiTheme="minorHAnsi" w:cstheme="minorHAnsi"/>
          <w:b/>
          <w:sz w:val="24"/>
        </w:rPr>
      </w:pPr>
    </w:p>
    <w:p w14:paraId="6F08F0CE" w14:textId="3803FD14" w:rsidR="00832E86" w:rsidRPr="009C3F35" w:rsidRDefault="00832E86" w:rsidP="00832E86">
      <w:pPr>
        <w:rPr>
          <w:rFonts w:asciiTheme="minorHAnsi" w:hAnsiTheme="minorHAnsi" w:cstheme="minorHAnsi"/>
          <w:b/>
          <w:sz w:val="22"/>
          <w:szCs w:val="22"/>
        </w:rPr>
      </w:pPr>
      <w:r w:rsidRPr="009C3F35">
        <w:rPr>
          <w:rFonts w:asciiTheme="minorHAnsi" w:hAnsiTheme="minorHAnsi" w:cstheme="minorHAnsi"/>
          <w:b/>
          <w:sz w:val="22"/>
          <w:szCs w:val="22"/>
        </w:rPr>
        <w:t>Miljøpolitik:</w:t>
      </w:r>
    </w:p>
    <w:p w14:paraId="50BAAD81" w14:textId="454C18CC" w:rsidR="00832E86" w:rsidRPr="000B089A" w:rsidRDefault="00832E86" w:rsidP="00CC5C32">
      <w:pPr>
        <w:rPr>
          <w:rFonts w:asciiTheme="minorHAnsi" w:hAnsiTheme="minorHAnsi" w:cstheme="minorHAnsi"/>
          <w:sz w:val="22"/>
        </w:rPr>
      </w:pPr>
      <w:r w:rsidRPr="000B089A">
        <w:rPr>
          <w:rFonts w:asciiTheme="minorHAnsi" w:hAnsiTheme="minorHAnsi" w:cstheme="minorHAnsi"/>
          <w:sz w:val="22"/>
        </w:rPr>
        <w:t xml:space="preserve">På Trustrup-Lyngby Varmeværk </w:t>
      </w:r>
      <w:r w:rsidR="0031628F" w:rsidRPr="000B089A">
        <w:rPr>
          <w:rFonts w:asciiTheme="minorHAnsi" w:hAnsiTheme="minorHAnsi" w:cstheme="minorHAnsi"/>
          <w:sz w:val="22"/>
        </w:rPr>
        <w:t>skal</w:t>
      </w:r>
      <w:r w:rsidRPr="000B089A">
        <w:rPr>
          <w:rFonts w:asciiTheme="minorHAnsi" w:hAnsiTheme="minorHAnsi" w:cstheme="minorHAnsi"/>
          <w:sz w:val="22"/>
        </w:rPr>
        <w:t xml:space="preserve"> kunne producere varme på et bæredygtigt grundlag med respekt for naturen og miljøet. Det er derfor varmeværkets politik, at alle beslutninger, samt den daglige drift skal afspejle dette forhold. </w:t>
      </w:r>
      <w:r w:rsidRPr="000B089A">
        <w:rPr>
          <w:rFonts w:asciiTheme="minorHAnsi" w:hAnsiTheme="minorHAnsi" w:cstheme="minorHAnsi"/>
          <w:sz w:val="22"/>
        </w:rPr>
        <w:br/>
      </w:r>
    </w:p>
    <w:p w14:paraId="3B5E76CB" w14:textId="77777777" w:rsidR="00E3629D" w:rsidRPr="000B089A" w:rsidRDefault="00E3629D" w:rsidP="00E3629D">
      <w:pPr>
        <w:rPr>
          <w:rFonts w:asciiTheme="minorHAnsi" w:hAnsiTheme="minorHAnsi" w:cstheme="minorHAnsi"/>
          <w:b/>
          <w:bCs/>
          <w:sz w:val="22"/>
          <w:szCs w:val="22"/>
        </w:rPr>
      </w:pPr>
      <w:r w:rsidRPr="000B089A">
        <w:rPr>
          <w:rFonts w:asciiTheme="minorHAnsi" w:hAnsiTheme="minorHAnsi" w:cstheme="minorHAnsi"/>
          <w:b/>
          <w:bCs/>
          <w:sz w:val="22"/>
          <w:szCs w:val="22"/>
        </w:rPr>
        <w:t>Mission:</w:t>
      </w:r>
    </w:p>
    <w:p w14:paraId="32001A5F" w14:textId="77777777" w:rsidR="00E3629D" w:rsidRPr="000B089A" w:rsidRDefault="00E3629D" w:rsidP="00E3629D">
      <w:pPr>
        <w:rPr>
          <w:rFonts w:asciiTheme="minorHAnsi" w:hAnsiTheme="minorHAnsi" w:cstheme="minorHAnsi"/>
          <w:i/>
          <w:iCs/>
          <w:sz w:val="22"/>
          <w:szCs w:val="22"/>
        </w:rPr>
      </w:pPr>
      <w:r w:rsidRPr="000B089A">
        <w:rPr>
          <w:rFonts w:asciiTheme="minorHAnsi" w:hAnsiTheme="minorHAnsi" w:cstheme="minorHAnsi"/>
          <w:i/>
          <w:iCs/>
          <w:sz w:val="22"/>
          <w:szCs w:val="22"/>
        </w:rPr>
        <w:t>Foretage beslutninger der i synergi med kommunens og lokalområdets vision- og udviklingsplan for området fremmer muligheder for yderligere bosætning og forbedret infrastruktur i lokalområdet.</w:t>
      </w:r>
      <w:r w:rsidRPr="000B089A">
        <w:rPr>
          <w:rFonts w:asciiTheme="minorHAnsi" w:hAnsiTheme="minorHAnsi" w:cstheme="minorHAnsi"/>
          <w:i/>
          <w:iCs/>
          <w:sz w:val="22"/>
          <w:szCs w:val="22"/>
        </w:rPr>
        <w:br/>
        <w:t>Således at lokalområdet bliver attraktivt for bosætning, nu og i fremtiden.</w:t>
      </w:r>
    </w:p>
    <w:p w14:paraId="49007312" w14:textId="77777777" w:rsidR="00E3629D" w:rsidRPr="000B089A" w:rsidRDefault="00E3629D" w:rsidP="00E3629D">
      <w:pPr>
        <w:rPr>
          <w:rFonts w:asciiTheme="minorHAnsi" w:hAnsiTheme="minorHAnsi" w:cstheme="minorHAnsi"/>
          <w:sz w:val="22"/>
          <w:szCs w:val="22"/>
        </w:rPr>
      </w:pPr>
    </w:p>
    <w:p w14:paraId="314B5B19" w14:textId="43A46CF9" w:rsidR="00E3629D" w:rsidRPr="000B089A" w:rsidRDefault="00E3629D" w:rsidP="00E3629D">
      <w:pPr>
        <w:rPr>
          <w:rFonts w:asciiTheme="minorHAnsi" w:hAnsiTheme="minorHAnsi" w:cstheme="minorHAnsi"/>
          <w:i/>
          <w:iCs/>
          <w:sz w:val="22"/>
          <w:szCs w:val="22"/>
        </w:rPr>
      </w:pPr>
      <w:r w:rsidRPr="000B089A">
        <w:rPr>
          <w:rFonts w:asciiTheme="minorHAnsi" w:hAnsiTheme="minorHAnsi" w:cstheme="minorHAnsi"/>
          <w:b/>
          <w:bCs/>
          <w:sz w:val="22"/>
          <w:szCs w:val="22"/>
        </w:rPr>
        <w:t>Vision:</w:t>
      </w:r>
      <w:r w:rsidRPr="000B089A">
        <w:rPr>
          <w:rFonts w:asciiTheme="minorHAnsi" w:hAnsiTheme="minorHAnsi" w:cstheme="minorHAnsi"/>
          <w:i/>
          <w:iCs/>
          <w:sz w:val="22"/>
          <w:szCs w:val="22"/>
        </w:rPr>
        <w:br/>
        <w:t>Implementere en strategi der sikre</w:t>
      </w:r>
      <w:r w:rsidR="0079333E">
        <w:rPr>
          <w:rFonts w:asciiTheme="minorHAnsi" w:hAnsiTheme="minorHAnsi" w:cstheme="minorHAnsi"/>
          <w:i/>
          <w:iCs/>
          <w:sz w:val="22"/>
          <w:szCs w:val="22"/>
        </w:rPr>
        <w:t>r</w:t>
      </w:r>
      <w:r w:rsidRPr="000B089A">
        <w:rPr>
          <w:rFonts w:asciiTheme="minorHAnsi" w:hAnsiTheme="minorHAnsi" w:cstheme="minorHAnsi"/>
          <w:i/>
          <w:iCs/>
          <w:sz w:val="22"/>
          <w:szCs w:val="22"/>
        </w:rPr>
        <w:t xml:space="preserve"> en fjernvarmepris, der er blandt de billigste og mest stabile i Danmark</w:t>
      </w:r>
      <w:r w:rsidR="0031628F" w:rsidRPr="000B089A">
        <w:rPr>
          <w:rFonts w:asciiTheme="minorHAnsi" w:hAnsiTheme="minorHAnsi" w:cstheme="minorHAnsi"/>
          <w:i/>
          <w:iCs/>
          <w:sz w:val="22"/>
          <w:szCs w:val="22"/>
        </w:rPr>
        <w:t>.</w:t>
      </w:r>
      <w:r w:rsidRPr="000B089A">
        <w:rPr>
          <w:rFonts w:asciiTheme="minorHAnsi" w:hAnsiTheme="minorHAnsi" w:cstheme="minorHAnsi"/>
          <w:sz w:val="22"/>
          <w:szCs w:val="22"/>
        </w:rPr>
        <w:br/>
      </w:r>
    </w:p>
    <w:p w14:paraId="32F29497" w14:textId="77777777" w:rsidR="00E3629D" w:rsidRPr="000B089A" w:rsidRDefault="00E3629D" w:rsidP="00E3629D">
      <w:pPr>
        <w:pStyle w:val="Almindeligtekst"/>
        <w:rPr>
          <w:rFonts w:asciiTheme="minorHAnsi" w:hAnsiTheme="minorHAnsi" w:cstheme="minorHAnsi"/>
          <w:i/>
          <w:iCs/>
        </w:rPr>
      </w:pPr>
      <w:r w:rsidRPr="000B089A">
        <w:rPr>
          <w:rFonts w:asciiTheme="minorHAnsi" w:hAnsiTheme="minorHAnsi" w:cstheme="minorHAnsi"/>
          <w:b/>
          <w:bCs/>
          <w:szCs w:val="22"/>
        </w:rPr>
        <w:t>Værdier:</w:t>
      </w:r>
      <w:r w:rsidRPr="000B089A">
        <w:rPr>
          <w:rFonts w:asciiTheme="minorHAnsi" w:hAnsiTheme="minorHAnsi" w:cstheme="minorHAnsi"/>
          <w:szCs w:val="22"/>
        </w:rPr>
        <w:br/>
      </w:r>
      <w:r w:rsidRPr="000B089A">
        <w:rPr>
          <w:rFonts w:asciiTheme="minorHAnsi" w:hAnsiTheme="minorHAnsi" w:cstheme="minorHAnsi"/>
          <w:i/>
          <w:iCs/>
        </w:rPr>
        <w:t>Vi skal gøre det bedste for forbrugerne!</w:t>
      </w:r>
      <w:r w:rsidRPr="000B089A">
        <w:rPr>
          <w:rFonts w:asciiTheme="minorHAnsi" w:hAnsiTheme="minorHAnsi" w:cstheme="minorHAnsi"/>
          <w:i/>
          <w:iCs/>
        </w:rPr>
        <w:br/>
        <w:t>Bestyrelserne skal agere som professionelle bestyrelser hvor der tales fremtid og visioner.</w:t>
      </w:r>
    </w:p>
    <w:p w14:paraId="1F3B3BC6" w14:textId="77777777" w:rsidR="00E3629D" w:rsidRPr="000B089A" w:rsidRDefault="00E3629D" w:rsidP="00E3629D">
      <w:pPr>
        <w:pStyle w:val="Almindeligtekst"/>
        <w:rPr>
          <w:rFonts w:asciiTheme="minorHAnsi" w:hAnsiTheme="minorHAnsi" w:cstheme="minorHAnsi"/>
          <w:i/>
          <w:iCs/>
        </w:rPr>
      </w:pPr>
      <w:r w:rsidRPr="000B089A">
        <w:rPr>
          <w:rFonts w:asciiTheme="minorHAnsi" w:hAnsiTheme="minorHAnsi" w:cstheme="minorHAnsi"/>
          <w:i/>
          <w:iCs/>
        </w:rPr>
        <w:t>Forbrugerne skal sikres mod ”stavnsbinding” i form af høje fjernvarmepriser i et energimarked hvor den teknologiske udvikling giver en usikker fremtid på energiområdet.</w:t>
      </w:r>
    </w:p>
    <w:p w14:paraId="3E70E961" w14:textId="77777777" w:rsidR="00E3629D" w:rsidRPr="000B089A" w:rsidRDefault="00E3629D" w:rsidP="00E3629D">
      <w:pPr>
        <w:rPr>
          <w:rFonts w:asciiTheme="minorHAnsi" w:hAnsiTheme="minorHAnsi" w:cstheme="minorHAnsi"/>
          <w:sz w:val="22"/>
          <w:szCs w:val="22"/>
        </w:rPr>
      </w:pPr>
    </w:p>
    <w:p w14:paraId="0CB60EE6" w14:textId="77777777" w:rsidR="00E3629D" w:rsidRPr="000B089A" w:rsidRDefault="00E3629D" w:rsidP="00E3629D">
      <w:pPr>
        <w:rPr>
          <w:rFonts w:asciiTheme="minorHAnsi" w:hAnsiTheme="minorHAnsi" w:cstheme="minorHAnsi"/>
          <w:i/>
          <w:iCs/>
          <w:sz w:val="22"/>
          <w:szCs w:val="22"/>
        </w:rPr>
      </w:pPr>
      <w:r w:rsidRPr="000B089A">
        <w:rPr>
          <w:rFonts w:asciiTheme="minorHAnsi" w:hAnsiTheme="minorHAnsi" w:cstheme="minorHAnsi"/>
          <w:b/>
          <w:bCs/>
          <w:sz w:val="22"/>
          <w:szCs w:val="22"/>
        </w:rPr>
        <w:lastRenderedPageBreak/>
        <w:t>Mål:</w:t>
      </w:r>
      <w:r w:rsidRPr="000B089A">
        <w:rPr>
          <w:rFonts w:asciiTheme="minorHAnsi" w:hAnsiTheme="minorHAnsi" w:cstheme="minorHAnsi"/>
          <w:sz w:val="22"/>
          <w:szCs w:val="22"/>
        </w:rPr>
        <w:br/>
      </w:r>
      <w:r w:rsidRPr="000B089A">
        <w:rPr>
          <w:rFonts w:asciiTheme="minorHAnsi" w:hAnsiTheme="minorHAnsi" w:cstheme="minorHAnsi"/>
          <w:i/>
          <w:iCs/>
          <w:sz w:val="22"/>
          <w:szCs w:val="22"/>
        </w:rPr>
        <w:t>Drive fjernvarmeselskabet rationelt.</w:t>
      </w:r>
    </w:p>
    <w:p w14:paraId="3F664D2B" w14:textId="77777777" w:rsidR="00E3629D" w:rsidRPr="000B089A" w:rsidRDefault="00E3629D" w:rsidP="00E3629D">
      <w:pPr>
        <w:rPr>
          <w:rFonts w:asciiTheme="minorHAnsi" w:hAnsiTheme="minorHAnsi" w:cstheme="minorHAnsi"/>
          <w:i/>
          <w:iCs/>
          <w:sz w:val="22"/>
          <w:szCs w:val="22"/>
        </w:rPr>
      </w:pPr>
      <w:r w:rsidRPr="000B089A">
        <w:rPr>
          <w:rFonts w:asciiTheme="minorHAnsi" w:hAnsiTheme="minorHAnsi" w:cstheme="minorHAnsi"/>
          <w:i/>
          <w:iCs/>
          <w:sz w:val="22"/>
          <w:szCs w:val="22"/>
        </w:rPr>
        <w:t>Fjernvarmeværkerne skal drift-optimeres med fokus på grøn omstilling og automatisering, så driften fremtidssikres og omkostningerne reduceres.</w:t>
      </w:r>
      <w:r w:rsidRPr="000B089A">
        <w:rPr>
          <w:rFonts w:asciiTheme="minorHAnsi" w:hAnsiTheme="minorHAnsi" w:cstheme="minorHAnsi"/>
          <w:i/>
          <w:iCs/>
          <w:sz w:val="22"/>
          <w:szCs w:val="22"/>
        </w:rPr>
        <w:br/>
        <w:t xml:space="preserve">Forbrugerne skal have billigere varmepriser. </w:t>
      </w:r>
    </w:p>
    <w:p w14:paraId="6750689A" w14:textId="0454A082" w:rsidR="00E3629D" w:rsidRPr="000B089A" w:rsidRDefault="00E3629D" w:rsidP="00E3629D">
      <w:pPr>
        <w:pBdr>
          <w:bottom w:val="single" w:sz="4" w:space="1" w:color="auto"/>
        </w:pBdr>
        <w:rPr>
          <w:rFonts w:asciiTheme="minorHAnsi" w:hAnsiTheme="minorHAnsi" w:cstheme="minorHAnsi"/>
          <w:i/>
          <w:iCs/>
          <w:sz w:val="22"/>
          <w:szCs w:val="22"/>
        </w:rPr>
      </w:pPr>
      <w:r w:rsidRPr="000B089A">
        <w:rPr>
          <w:rFonts w:asciiTheme="minorHAnsi" w:hAnsiTheme="minorHAnsi" w:cstheme="minorHAnsi"/>
          <w:i/>
          <w:iCs/>
          <w:sz w:val="22"/>
          <w:szCs w:val="22"/>
        </w:rPr>
        <w:t>Fremtidens energikilder skal vælges med stor fokus på miljørigtig varmelevering, samt stabile varmepriser.</w:t>
      </w:r>
    </w:p>
    <w:p w14:paraId="08FAFAFD" w14:textId="1DE8ED04" w:rsidR="00832E86" w:rsidRPr="000B089A" w:rsidRDefault="00832E86" w:rsidP="00BC6A6B">
      <w:pPr>
        <w:pBdr>
          <w:bottom w:val="single" w:sz="4" w:space="1" w:color="auto"/>
        </w:pBdr>
        <w:rPr>
          <w:rFonts w:asciiTheme="minorHAnsi" w:hAnsiTheme="minorHAnsi" w:cstheme="minorHAnsi"/>
          <w:sz w:val="22"/>
          <w:szCs w:val="22"/>
        </w:rPr>
      </w:pPr>
      <w:r w:rsidRPr="000B089A">
        <w:rPr>
          <w:rFonts w:asciiTheme="minorHAnsi" w:hAnsiTheme="minorHAnsi" w:cstheme="minorHAnsi"/>
          <w:sz w:val="22"/>
        </w:rPr>
        <w:br/>
      </w:r>
      <w:r w:rsidRPr="000B089A">
        <w:rPr>
          <w:rFonts w:asciiTheme="minorHAnsi" w:hAnsiTheme="minorHAnsi" w:cstheme="minorHAnsi"/>
          <w:snapToGrid/>
          <w:sz w:val="22"/>
        </w:rPr>
        <w:t>Varmevær</w:t>
      </w:r>
      <w:r w:rsidR="001059AB" w:rsidRPr="000B089A">
        <w:rPr>
          <w:rFonts w:asciiTheme="minorHAnsi" w:hAnsiTheme="minorHAnsi" w:cstheme="minorHAnsi"/>
          <w:snapToGrid/>
          <w:sz w:val="22"/>
        </w:rPr>
        <w:t xml:space="preserve">ket modtog den </w:t>
      </w:r>
      <w:r w:rsidR="0079333E">
        <w:rPr>
          <w:rFonts w:asciiTheme="minorHAnsi" w:hAnsiTheme="minorHAnsi" w:cstheme="minorHAnsi"/>
          <w:snapToGrid/>
          <w:sz w:val="22"/>
        </w:rPr>
        <w:t>17</w:t>
      </w:r>
      <w:r w:rsidR="001059AB" w:rsidRPr="000B089A">
        <w:rPr>
          <w:rFonts w:asciiTheme="minorHAnsi" w:hAnsiTheme="minorHAnsi" w:cstheme="minorHAnsi"/>
          <w:snapToGrid/>
          <w:sz w:val="22"/>
        </w:rPr>
        <w:t xml:space="preserve">. </w:t>
      </w:r>
      <w:r w:rsidR="0079333E">
        <w:rPr>
          <w:rFonts w:asciiTheme="minorHAnsi" w:hAnsiTheme="minorHAnsi" w:cstheme="minorHAnsi"/>
          <w:snapToGrid/>
          <w:sz w:val="22"/>
        </w:rPr>
        <w:t>juni 2021</w:t>
      </w:r>
      <w:r w:rsidR="001059AB" w:rsidRPr="000B089A">
        <w:rPr>
          <w:rFonts w:asciiTheme="minorHAnsi" w:hAnsiTheme="minorHAnsi" w:cstheme="minorHAnsi"/>
          <w:snapToGrid/>
          <w:sz w:val="22"/>
        </w:rPr>
        <w:t> for </w:t>
      </w:r>
      <w:r w:rsidR="0079333E">
        <w:rPr>
          <w:rFonts w:asciiTheme="minorHAnsi" w:hAnsiTheme="minorHAnsi" w:cstheme="minorHAnsi"/>
          <w:snapToGrid/>
          <w:sz w:val="22"/>
        </w:rPr>
        <w:t>8</w:t>
      </w:r>
      <w:r w:rsidRPr="000B089A">
        <w:rPr>
          <w:rFonts w:asciiTheme="minorHAnsi" w:hAnsiTheme="minorHAnsi" w:cstheme="minorHAnsi"/>
          <w:snapToGrid/>
          <w:sz w:val="22"/>
        </w:rPr>
        <w:t>. gang Norddjurs Kommunes GRØN MILJØCERTIFIKAT for en ekstraordinær god miljøindsats. Det første certifikat blev tildelt varmeværket i 2001.</w:t>
      </w:r>
      <w:r w:rsidRPr="000B089A">
        <w:rPr>
          <w:rFonts w:asciiTheme="minorHAnsi" w:hAnsiTheme="minorHAnsi" w:cstheme="minorHAnsi"/>
          <w:snapToGrid/>
          <w:sz w:val="22"/>
        </w:rPr>
        <w:br/>
        <w:t>Det er af stor betydning for varmeværket fortsat at gøre sig fortjent til GMC fra Norddjurs Kommune.</w:t>
      </w:r>
      <w:r w:rsidRPr="000B089A">
        <w:rPr>
          <w:rFonts w:asciiTheme="minorHAnsi" w:hAnsiTheme="minorHAnsi" w:cstheme="minorHAnsi"/>
          <w:sz w:val="22"/>
        </w:rPr>
        <w:br/>
      </w:r>
      <w:r w:rsidRPr="000B089A">
        <w:rPr>
          <w:rFonts w:asciiTheme="minorHAnsi" w:hAnsiTheme="minorHAnsi" w:cstheme="minorHAnsi"/>
          <w:sz w:val="22"/>
          <w:szCs w:val="22"/>
        </w:rPr>
        <w:t>Der henvises i øvrigt til værkets Vision og handlingsplan.</w:t>
      </w:r>
      <w:r w:rsidRPr="000B089A">
        <w:rPr>
          <w:rFonts w:asciiTheme="minorHAnsi" w:hAnsiTheme="minorHAnsi" w:cstheme="minorHAnsi"/>
          <w:sz w:val="22"/>
          <w:szCs w:val="22"/>
        </w:rPr>
        <w:br/>
      </w:r>
    </w:p>
    <w:p w14:paraId="530C1847" w14:textId="4A0C7C22" w:rsidR="00BC6A6B" w:rsidRPr="000B089A" w:rsidRDefault="00BB5E01" w:rsidP="00BB5E01">
      <w:pPr>
        <w:autoSpaceDE w:val="0"/>
        <w:autoSpaceDN w:val="0"/>
        <w:adjustRightInd w:val="0"/>
        <w:rPr>
          <w:rFonts w:asciiTheme="minorHAnsi" w:hAnsiTheme="minorHAnsi" w:cstheme="minorHAnsi"/>
          <w:sz w:val="24"/>
          <w:szCs w:val="24"/>
        </w:rPr>
      </w:pPr>
      <w:r w:rsidRPr="000B089A">
        <w:rPr>
          <w:rFonts w:asciiTheme="minorHAnsi" w:hAnsiTheme="minorHAnsi" w:cstheme="minorHAnsi"/>
          <w:vanish/>
          <w:sz w:val="24"/>
          <w:szCs w:val="24"/>
        </w:rPr>
        <w:t xml:space="preserve"> </w:t>
      </w:r>
    </w:p>
    <w:p w14:paraId="79FF332F" w14:textId="77777777" w:rsidR="00BC6A6B" w:rsidRPr="000B089A" w:rsidRDefault="00BC6A6B" w:rsidP="00BB5E01">
      <w:pPr>
        <w:autoSpaceDE w:val="0"/>
        <w:autoSpaceDN w:val="0"/>
        <w:adjustRightInd w:val="0"/>
        <w:rPr>
          <w:rFonts w:asciiTheme="minorHAnsi" w:hAnsiTheme="minorHAnsi" w:cstheme="minorHAnsi"/>
          <w:vanish/>
          <w:sz w:val="24"/>
          <w:szCs w:val="24"/>
        </w:rPr>
      </w:pPr>
    </w:p>
    <w:p w14:paraId="5DDA35B9" w14:textId="77777777" w:rsidR="00BB5E01" w:rsidRPr="000B089A" w:rsidRDefault="00BB5E01" w:rsidP="00BB5E01">
      <w:pPr>
        <w:autoSpaceDE w:val="0"/>
        <w:autoSpaceDN w:val="0"/>
        <w:adjustRightInd w:val="0"/>
        <w:rPr>
          <w:rFonts w:asciiTheme="minorHAnsi" w:hAnsiTheme="minorHAnsi" w:cstheme="minorHAnsi"/>
          <w:vanish/>
          <w:sz w:val="24"/>
          <w:szCs w:val="24"/>
        </w:rPr>
      </w:pPr>
    </w:p>
    <w:p w14:paraId="174BD074" w14:textId="77777777" w:rsidR="00BB5E01" w:rsidRPr="000B089A" w:rsidRDefault="00BB5E01" w:rsidP="00BB5E01">
      <w:pPr>
        <w:autoSpaceDE w:val="0"/>
        <w:autoSpaceDN w:val="0"/>
        <w:adjustRightInd w:val="0"/>
        <w:rPr>
          <w:rFonts w:asciiTheme="minorHAnsi" w:hAnsiTheme="minorHAnsi" w:cstheme="minorHAnsi"/>
          <w:vanish/>
          <w:sz w:val="24"/>
          <w:szCs w:val="24"/>
        </w:rPr>
      </w:pPr>
    </w:p>
    <w:p w14:paraId="5288A83D" w14:textId="77777777" w:rsidR="00BB5E01" w:rsidRPr="000B089A" w:rsidRDefault="00BB5E01" w:rsidP="00BB5E01">
      <w:pPr>
        <w:autoSpaceDE w:val="0"/>
        <w:autoSpaceDN w:val="0"/>
        <w:adjustRightInd w:val="0"/>
        <w:rPr>
          <w:rFonts w:asciiTheme="minorHAnsi" w:hAnsiTheme="minorHAnsi" w:cstheme="minorHAnsi"/>
          <w:vanish/>
          <w:sz w:val="24"/>
          <w:szCs w:val="24"/>
        </w:rPr>
      </w:pPr>
    </w:p>
    <w:p w14:paraId="5FAB0B8B" w14:textId="77777777" w:rsidR="00BB5E01" w:rsidRPr="000B089A" w:rsidRDefault="00BB5E01" w:rsidP="00BB5E01">
      <w:pPr>
        <w:autoSpaceDE w:val="0"/>
        <w:autoSpaceDN w:val="0"/>
        <w:adjustRightInd w:val="0"/>
        <w:rPr>
          <w:rFonts w:asciiTheme="minorHAnsi" w:hAnsiTheme="minorHAnsi" w:cstheme="minorHAnsi"/>
          <w:vanish/>
          <w:sz w:val="24"/>
          <w:szCs w:val="24"/>
        </w:rPr>
      </w:pPr>
    </w:p>
    <w:p w14:paraId="3FE6B61A" w14:textId="77777777" w:rsidR="00BB5E01" w:rsidRPr="000B089A" w:rsidRDefault="00BB5E01" w:rsidP="00BB5E01">
      <w:pPr>
        <w:autoSpaceDE w:val="0"/>
        <w:autoSpaceDN w:val="0"/>
        <w:adjustRightInd w:val="0"/>
        <w:rPr>
          <w:rFonts w:asciiTheme="minorHAnsi" w:hAnsiTheme="minorHAnsi" w:cstheme="minorHAnsi"/>
          <w:vanish/>
          <w:sz w:val="24"/>
          <w:szCs w:val="24"/>
        </w:rPr>
      </w:pPr>
    </w:p>
    <w:p w14:paraId="10E4DEC9" w14:textId="77777777" w:rsidR="00BB5E01" w:rsidRPr="000B089A" w:rsidRDefault="00BB5E01" w:rsidP="00BB5E01">
      <w:pPr>
        <w:autoSpaceDE w:val="0"/>
        <w:autoSpaceDN w:val="0"/>
        <w:adjustRightInd w:val="0"/>
        <w:rPr>
          <w:rFonts w:asciiTheme="minorHAnsi" w:hAnsiTheme="minorHAnsi" w:cstheme="minorHAnsi"/>
          <w:vanish/>
          <w:sz w:val="24"/>
          <w:szCs w:val="24"/>
        </w:rPr>
        <w:sectPr w:rsidR="00BB5E01" w:rsidRPr="000B089A" w:rsidSect="00551A01">
          <w:headerReference w:type="default" r:id="rId10"/>
          <w:footnotePr>
            <w:numRestart w:val="eachSect"/>
          </w:footnotePr>
          <w:endnotePr>
            <w:numFmt w:val="decimal"/>
          </w:endnotePr>
          <w:type w:val="continuous"/>
          <w:pgSz w:w="11904" w:h="16836"/>
          <w:pgMar w:top="1985" w:right="1418" w:bottom="1021" w:left="1418" w:header="720" w:footer="720" w:gutter="0"/>
          <w:cols w:sep="1" w:space="720"/>
        </w:sectPr>
      </w:pPr>
    </w:p>
    <w:p w14:paraId="3743889B" w14:textId="1F58F1D2" w:rsidR="00E1155E" w:rsidRPr="000B089A" w:rsidRDefault="00BE7976" w:rsidP="009C3F35">
      <w:pPr>
        <w:pStyle w:val="Brdtekst"/>
        <w:pBdr>
          <w:bottom w:val="single" w:sz="4" w:space="1" w:color="auto"/>
        </w:pBdr>
        <w:rPr>
          <w:rFonts w:asciiTheme="minorHAnsi" w:hAnsiTheme="minorHAnsi" w:cstheme="minorHAnsi"/>
          <w:sz w:val="22"/>
        </w:rPr>
      </w:pPr>
      <w:r w:rsidRPr="000B089A">
        <w:rPr>
          <w:rFonts w:asciiTheme="minorHAnsi" w:hAnsiTheme="minorHAnsi" w:cstheme="minorHAnsi"/>
          <w:b/>
          <w:sz w:val="24"/>
          <w:szCs w:val="24"/>
        </w:rPr>
        <w:t>Miljøledelsessystem:</w:t>
      </w:r>
      <w:r w:rsidR="00BB5E01" w:rsidRPr="000B089A">
        <w:rPr>
          <w:rFonts w:asciiTheme="minorHAnsi" w:hAnsiTheme="minorHAnsi" w:cstheme="minorHAnsi"/>
          <w:b/>
          <w:sz w:val="24"/>
          <w:szCs w:val="24"/>
        </w:rPr>
        <w:br/>
      </w:r>
      <w:r w:rsidR="00F15D68" w:rsidRPr="000B089A">
        <w:rPr>
          <w:rFonts w:asciiTheme="minorHAnsi" w:hAnsiTheme="minorHAnsi" w:cstheme="minorHAnsi"/>
          <w:sz w:val="22"/>
        </w:rPr>
        <w:t>Trustrup – Lyngby varmeværk a.m.b.a.</w:t>
      </w:r>
      <w:r w:rsidR="004516F9" w:rsidRPr="000B089A">
        <w:rPr>
          <w:rFonts w:asciiTheme="minorHAnsi" w:hAnsiTheme="minorHAnsi" w:cstheme="minorHAnsi"/>
          <w:sz w:val="22"/>
        </w:rPr>
        <w:t xml:space="preserve"> har indført et </w:t>
      </w:r>
      <w:r w:rsidR="00822164" w:rsidRPr="000B089A">
        <w:rPr>
          <w:rFonts w:asciiTheme="minorHAnsi" w:hAnsiTheme="minorHAnsi" w:cstheme="minorHAnsi"/>
          <w:sz w:val="22"/>
        </w:rPr>
        <w:t>miljø ledelsessystem</w:t>
      </w:r>
      <w:r w:rsidR="004516F9" w:rsidRPr="000B089A">
        <w:rPr>
          <w:rFonts w:asciiTheme="minorHAnsi" w:hAnsiTheme="minorHAnsi" w:cstheme="minorHAnsi"/>
          <w:sz w:val="22"/>
        </w:rPr>
        <w:t xml:space="preserve"> i samarbejde med </w:t>
      </w:r>
      <w:r w:rsidR="00D04288" w:rsidRPr="000B089A">
        <w:rPr>
          <w:rFonts w:asciiTheme="minorHAnsi" w:hAnsiTheme="minorHAnsi" w:cstheme="minorHAnsi"/>
          <w:sz w:val="22"/>
        </w:rPr>
        <w:t>Norddjurs</w:t>
      </w:r>
      <w:r w:rsidR="004516F9" w:rsidRPr="000B089A">
        <w:rPr>
          <w:rFonts w:asciiTheme="minorHAnsi" w:hAnsiTheme="minorHAnsi" w:cstheme="minorHAnsi"/>
          <w:sz w:val="22"/>
        </w:rPr>
        <w:t xml:space="preserve"> Kommunes </w:t>
      </w:r>
      <w:r w:rsidR="005D3DE9" w:rsidRPr="000B089A">
        <w:rPr>
          <w:rFonts w:asciiTheme="minorHAnsi" w:hAnsiTheme="minorHAnsi" w:cstheme="minorHAnsi"/>
          <w:sz w:val="22"/>
        </w:rPr>
        <w:t>Trafik</w:t>
      </w:r>
      <w:r w:rsidR="00D04288" w:rsidRPr="000B089A">
        <w:rPr>
          <w:rFonts w:asciiTheme="minorHAnsi" w:hAnsiTheme="minorHAnsi" w:cstheme="minorHAnsi"/>
          <w:sz w:val="22"/>
        </w:rPr>
        <w:t xml:space="preserve"> og Miljøafdeling</w:t>
      </w:r>
      <w:r w:rsidR="004516F9" w:rsidRPr="000B089A">
        <w:rPr>
          <w:rFonts w:asciiTheme="minorHAnsi" w:hAnsiTheme="minorHAnsi" w:cstheme="minorHAnsi"/>
          <w:sz w:val="22"/>
        </w:rPr>
        <w:t>. Det omfatter såvel de</w:t>
      </w:r>
      <w:r w:rsidR="00BB5E01" w:rsidRPr="000B089A">
        <w:rPr>
          <w:rFonts w:asciiTheme="minorHAnsi" w:hAnsiTheme="minorHAnsi" w:cstheme="minorHAnsi"/>
          <w:sz w:val="22"/>
        </w:rPr>
        <w:t>t ydre miljø som arbejdsmiljøet, og er certificeret gennem GMC</w:t>
      </w:r>
      <w:r w:rsidR="005D3DE9" w:rsidRPr="000B089A">
        <w:rPr>
          <w:rFonts w:asciiTheme="minorHAnsi" w:hAnsiTheme="minorHAnsi" w:cstheme="minorHAnsi"/>
          <w:sz w:val="22"/>
        </w:rPr>
        <w:t>,</w:t>
      </w:r>
      <w:r w:rsidR="00BB5E01" w:rsidRPr="000B089A">
        <w:rPr>
          <w:rFonts w:asciiTheme="minorHAnsi" w:hAnsiTheme="minorHAnsi" w:cstheme="minorHAnsi"/>
          <w:sz w:val="22"/>
        </w:rPr>
        <w:t xml:space="preserve"> Grøn Miljø Certifikat for Norddjurs Kommune.</w:t>
      </w:r>
      <w:r w:rsidR="009C3F35">
        <w:rPr>
          <w:rFonts w:asciiTheme="minorHAnsi" w:hAnsiTheme="minorHAnsi" w:cstheme="minorHAnsi"/>
          <w:sz w:val="22"/>
        </w:rPr>
        <w:br/>
      </w:r>
    </w:p>
    <w:p w14:paraId="68CC9C21" w14:textId="77777777" w:rsidR="00BC6A6B" w:rsidRPr="000B089A" w:rsidRDefault="00BC6A6B" w:rsidP="00311CFF">
      <w:pPr>
        <w:rPr>
          <w:rFonts w:asciiTheme="minorHAnsi" w:hAnsiTheme="minorHAnsi" w:cstheme="minorHAnsi"/>
          <w:b/>
          <w:sz w:val="24"/>
        </w:rPr>
      </w:pPr>
    </w:p>
    <w:p w14:paraId="08A7DA16" w14:textId="4E5B87B6" w:rsidR="00311CFF" w:rsidRPr="000B089A" w:rsidRDefault="00311CFF" w:rsidP="00311CFF">
      <w:pPr>
        <w:rPr>
          <w:rFonts w:asciiTheme="minorHAnsi" w:hAnsiTheme="minorHAnsi" w:cstheme="minorHAnsi"/>
          <w:b/>
          <w:sz w:val="24"/>
        </w:rPr>
      </w:pPr>
      <w:r w:rsidRPr="000B089A">
        <w:rPr>
          <w:rFonts w:asciiTheme="minorHAnsi" w:hAnsiTheme="minorHAnsi" w:cstheme="minorHAnsi"/>
          <w:b/>
          <w:sz w:val="24"/>
        </w:rPr>
        <w:t>Miljøforhold:</w:t>
      </w:r>
    </w:p>
    <w:p w14:paraId="2A6629AD" w14:textId="0A691FDA" w:rsidR="00832E86" w:rsidRPr="000B089A" w:rsidRDefault="00832E86" w:rsidP="00832E86">
      <w:pPr>
        <w:widowControl/>
        <w:numPr>
          <w:ilvl w:val="1"/>
          <w:numId w:val="4"/>
        </w:numPr>
        <w:spacing w:after="120"/>
        <w:rPr>
          <w:rFonts w:asciiTheme="minorHAnsi" w:hAnsiTheme="minorHAnsi" w:cstheme="minorHAnsi"/>
          <w:sz w:val="22"/>
        </w:rPr>
      </w:pPr>
      <w:r w:rsidRPr="000B089A">
        <w:rPr>
          <w:rFonts w:asciiTheme="minorHAnsi" w:hAnsiTheme="minorHAnsi" w:cstheme="minorHAnsi"/>
          <w:sz w:val="22"/>
          <w:u w:val="single"/>
        </w:rPr>
        <w:t>Miljømyndighed</w:t>
      </w:r>
      <w:r w:rsidRPr="000B089A">
        <w:rPr>
          <w:rFonts w:asciiTheme="minorHAnsi" w:hAnsiTheme="minorHAnsi" w:cstheme="minorHAnsi"/>
          <w:sz w:val="22"/>
        </w:rPr>
        <w:br/>
        <w:t>Norddjurs Kommune, Trafik og Miljø er tilsynsmyndighed</w:t>
      </w:r>
      <w:r w:rsidR="00A432A7">
        <w:rPr>
          <w:rFonts w:asciiTheme="minorHAnsi" w:hAnsiTheme="minorHAnsi" w:cstheme="minorHAnsi"/>
          <w:sz w:val="22"/>
        </w:rPr>
        <w:t xml:space="preserve"> i Norddjurs kommune.</w:t>
      </w:r>
    </w:p>
    <w:p w14:paraId="2C59A7B8" w14:textId="6F95AD66" w:rsidR="00832E86" w:rsidRPr="000B089A" w:rsidRDefault="00832E86" w:rsidP="00832E86">
      <w:pPr>
        <w:widowControl/>
        <w:numPr>
          <w:ilvl w:val="1"/>
          <w:numId w:val="4"/>
        </w:numPr>
        <w:spacing w:after="120"/>
        <w:rPr>
          <w:rFonts w:asciiTheme="minorHAnsi" w:hAnsiTheme="minorHAnsi" w:cstheme="minorHAnsi"/>
          <w:sz w:val="22"/>
          <w:u w:val="single"/>
        </w:rPr>
      </w:pPr>
      <w:r w:rsidRPr="000B089A">
        <w:rPr>
          <w:rFonts w:asciiTheme="minorHAnsi" w:hAnsiTheme="minorHAnsi" w:cstheme="minorHAnsi"/>
          <w:sz w:val="22"/>
          <w:u w:val="single"/>
        </w:rPr>
        <w:t>Godkendelser</w:t>
      </w:r>
      <w:r w:rsidRPr="000B089A">
        <w:rPr>
          <w:rFonts w:asciiTheme="minorHAnsi" w:hAnsiTheme="minorHAnsi" w:cstheme="minorHAnsi"/>
          <w:sz w:val="22"/>
          <w:u w:val="single"/>
        </w:rPr>
        <w:br/>
      </w:r>
      <w:r w:rsidRPr="000B089A">
        <w:rPr>
          <w:rFonts w:asciiTheme="minorHAnsi" w:hAnsiTheme="minorHAnsi" w:cstheme="minorHAnsi"/>
          <w:sz w:val="22"/>
        </w:rPr>
        <w:t>Miljøgodkendels</w:t>
      </w:r>
      <w:r w:rsidR="0031628F" w:rsidRPr="000B089A">
        <w:rPr>
          <w:rFonts w:asciiTheme="minorHAnsi" w:hAnsiTheme="minorHAnsi" w:cstheme="minorHAnsi"/>
          <w:sz w:val="22"/>
        </w:rPr>
        <w:t xml:space="preserve">e og </w:t>
      </w:r>
      <w:r w:rsidRPr="000B089A">
        <w:rPr>
          <w:rFonts w:asciiTheme="minorHAnsi" w:hAnsiTheme="minorHAnsi" w:cstheme="minorHAnsi"/>
          <w:sz w:val="22"/>
        </w:rPr>
        <w:t>Spildevandstilladelse</w:t>
      </w:r>
      <w:r w:rsidR="0031628F" w:rsidRPr="000B089A">
        <w:rPr>
          <w:rFonts w:asciiTheme="minorHAnsi" w:hAnsiTheme="minorHAnsi" w:cstheme="minorHAnsi"/>
          <w:sz w:val="22"/>
        </w:rPr>
        <w:t xml:space="preserve"> fra Norddjurs og Syddjurs kommuner.</w:t>
      </w:r>
      <w:r w:rsidRPr="000B089A">
        <w:rPr>
          <w:rFonts w:asciiTheme="minorHAnsi" w:hAnsiTheme="minorHAnsi" w:cstheme="minorHAnsi"/>
          <w:sz w:val="22"/>
          <w:u w:val="single"/>
        </w:rPr>
        <w:br/>
      </w:r>
      <w:r w:rsidRPr="000B089A">
        <w:rPr>
          <w:rFonts w:asciiTheme="minorHAnsi" w:hAnsiTheme="minorHAnsi" w:cstheme="minorHAnsi"/>
          <w:sz w:val="22"/>
        </w:rPr>
        <w:t xml:space="preserve">Screening foretaget af arbejdstilsynet uden bemærkninger den </w:t>
      </w:r>
      <w:r w:rsidR="0079333E">
        <w:rPr>
          <w:rFonts w:asciiTheme="minorHAnsi" w:hAnsiTheme="minorHAnsi" w:cstheme="minorHAnsi"/>
          <w:sz w:val="22"/>
        </w:rPr>
        <w:t>5. oktober 2020 resulterer i en grøn smiley.</w:t>
      </w:r>
      <w:r w:rsidR="00991493" w:rsidRPr="000B089A">
        <w:rPr>
          <w:rFonts w:asciiTheme="minorHAnsi" w:hAnsiTheme="minorHAnsi" w:cstheme="minorHAnsi"/>
          <w:sz w:val="22"/>
        </w:rPr>
        <w:br/>
        <w:t>§19 tilladelse til etablering af solvarmeanlæg 5. september 20</w:t>
      </w:r>
      <w:r w:rsidR="0079333E">
        <w:rPr>
          <w:rFonts w:asciiTheme="minorHAnsi" w:hAnsiTheme="minorHAnsi" w:cstheme="minorHAnsi"/>
          <w:sz w:val="22"/>
        </w:rPr>
        <w:t>19, samt tilladelse til etablering af nye varmepumpe-anlæg og kedelanlæg i Balle og Tirstrup efteråret 2020.</w:t>
      </w:r>
    </w:p>
    <w:p w14:paraId="0683F778" w14:textId="5DA94E8D" w:rsidR="00832E86" w:rsidRPr="000B089A" w:rsidRDefault="00832E86" w:rsidP="0031628F">
      <w:pPr>
        <w:widowControl/>
        <w:numPr>
          <w:ilvl w:val="1"/>
          <w:numId w:val="4"/>
        </w:numPr>
        <w:spacing w:after="120"/>
        <w:rPr>
          <w:rFonts w:asciiTheme="minorHAnsi" w:hAnsiTheme="minorHAnsi" w:cstheme="minorHAnsi"/>
          <w:sz w:val="22"/>
          <w:szCs w:val="22"/>
        </w:rPr>
      </w:pPr>
      <w:r w:rsidRPr="000B089A">
        <w:rPr>
          <w:rFonts w:asciiTheme="minorHAnsi" w:hAnsiTheme="minorHAnsi" w:cstheme="minorHAnsi"/>
          <w:sz w:val="22"/>
          <w:u w:val="single"/>
        </w:rPr>
        <w:t>Miljø- og sikkerhedsorganisation</w:t>
      </w:r>
      <w:r w:rsidRPr="000B089A">
        <w:rPr>
          <w:rFonts w:asciiTheme="minorHAnsi" w:hAnsiTheme="minorHAnsi" w:cstheme="minorHAnsi"/>
          <w:sz w:val="22"/>
          <w:u w:val="single"/>
        </w:rPr>
        <w:br/>
      </w:r>
      <w:r w:rsidRPr="000B089A">
        <w:rPr>
          <w:rFonts w:asciiTheme="minorHAnsi" w:hAnsiTheme="minorHAnsi" w:cstheme="minorHAnsi"/>
          <w:sz w:val="22"/>
        </w:rPr>
        <w:t xml:space="preserve">For at opprioritere miljø- og sikkerhedsarbejdet er der etableret et miljø- og sikkerhedsudvalg bestående af </w:t>
      </w:r>
      <w:r w:rsidR="00371BFC">
        <w:rPr>
          <w:rFonts w:asciiTheme="minorHAnsi" w:hAnsiTheme="minorHAnsi" w:cstheme="minorHAnsi"/>
          <w:sz w:val="22"/>
        </w:rPr>
        <w:t>direktøren</w:t>
      </w:r>
      <w:r w:rsidRPr="000B089A">
        <w:rPr>
          <w:rFonts w:asciiTheme="minorHAnsi" w:hAnsiTheme="minorHAnsi" w:cstheme="minorHAnsi"/>
          <w:sz w:val="22"/>
        </w:rPr>
        <w:t xml:space="preserve"> samt ansatte. </w:t>
      </w:r>
      <w:r w:rsidRPr="000B089A">
        <w:rPr>
          <w:rFonts w:asciiTheme="minorHAnsi" w:hAnsiTheme="minorHAnsi" w:cstheme="minorHAnsi"/>
          <w:sz w:val="22"/>
        </w:rPr>
        <w:br/>
        <w:t xml:space="preserve">Der afholdes </w:t>
      </w:r>
      <w:r w:rsidR="0031628F" w:rsidRPr="000B089A">
        <w:rPr>
          <w:rFonts w:asciiTheme="minorHAnsi" w:hAnsiTheme="minorHAnsi" w:cstheme="minorHAnsi"/>
          <w:sz w:val="22"/>
        </w:rPr>
        <w:t>ugentlige koordineringsmøder, med fokus på drift, sikkerhed og miljø.</w:t>
      </w:r>
      <w:r w:rsidR="0031628F" w:rsidRPr="000B089A">
        <w:rPr>
          <w:rFonts w:asciiTheme="minorHAnsi" w:hAnsiTheme="minorHAnsi" w:cstheme="minorHAnsi"/>
          <w:sz w:val="22"/>
          <w:szCs w:val="22"/>
        </w:rPr>
        <w:t xml:space="preserve"> Alle væsentlige opgaver og registr</w:t>
      </w:r>
      <w:r w:rsidR="00F23AF0" w:rsidRPr="000B089A">
        <w:rPr>
          <w:rFonts w:asciiTheme="minorHAnsi" w:hAnsiTheme="minorHAnsi" w:cstheme="minorHAnsi"/>
          <w:sz w:val="22"/>
          <w:szCs w:val="22"/>
        </w:rPr>
        <w:t>er</w:t>
      </w:r>
      <w:r w:rsidR="0031628F" w:rsidRPr="000B089A">
        <w:rPr>
          <w:rFonts w:asciiTheme="minorHAnsi" w:hAnsiTheme="minorHAnsi" w:cstheme="minorHAnsi"/>
          <w:sz w:val="22"/>
          <w:szCs w:val="22"/>
        </w:rPr>
        <w:t xml:space="preserve">inger foretages i projektstyringsværktøjet </w:t>
      </w:r>
      <w:proofErr w:type="spellStart"/>
      <w:r w:rsidR="0031628F" w:rsidRPr="000B089A">
        <w:rPr>
          <w:rFonts w:asciiTheme="minorHAnsi" w:hAnsiTheme="minorHAnsi" w:cstheme="minorHAnsi"/>
          <w:sz w:val="22"/>
          <w:szCs w:val="22"/>
        </w:rPr>
        <w:t>Trello</w:t>
      </w:r>
      <w:proofErr w:type="spellEnd"/>
      <w:r w:rsidR="0031628F" w:rsidRPr="000B089A">
        <w:rPr>
          <w:rFonts w:asciiTheme="minorHAnsi" w:hAnsiTheme="minorHAnsi" w:cstheme="minorHAnsi"/>
          <w:sz w:val="22"/>
          <w:szCs w:val="22"/>
        </w:rPr>
        <w:t>, som alle medarbejdere har online adgang til.</w:t>
      </w:r>
      <w:r w:rsidRPr="000B089A">
        <w:rPr>
          <w:rFonts w:asciiTheme="minorHAnsi" w:hAnsiTheme="minorHAnsi" w:cstheme="minorHAnsi"/>
          <w:sz w:val="22"/>
        </w:rPr>
        <w:t xml:space="preserve"> </w:t>
      </w:r>
    </w:p>
    <w:p w14:paraId="0FB95DDC" w14:textId="6C07BB6E" w:rsidR="00832E86" w:rsidRPr="000B089A" w:rsidRDefault="00832E86" w:rsidP="00832E86">
      <w:pPr>
        <w:widowControl/>
        <w:numPr>
          <w:ilvl w:val="1"/>
          <w:numId w:val="4"/>
        </w:numPr>
        <w:spacing w:after="120"/>
        <w:rPr>
          <w:rFonts w:asciiTheme="minorHAnsi" w:hAnsiTheme="minorHAnsi" w:cstheme="minorHAnsi"/>
          <w:sz w:val="22"/>
          <w:szCs w:val="22"/>
        </w:rPr>
      </w:pPr>
      <w:r w:rsidRPr="000B089A">
        <w:rPr>
          <w:rFonts w:asciiTheme="minorHAnsi" w:hAnsiTheme="minorHAnsi" w:cstheme="minorHAnsi"/>
          <w:sz w:val="22"/>
          <w:u w:val="single"/>
        </w:rPr>
        <w:t>Miljøcertifikat.</w:t>
      </w:r>
      <w:r w:rsidRPr="000B089A">
        <w:rPr>
          <w:rFonts w:asciiTheme="minorHAnsi" w:hAnsiTheme="minorHAnsi" w:cstheme="minorHAnsi"/>
          <w:sz w:val="22"/>
        </w:rPr>
        <w:br/>
        <w:t>I 2000 valgte varmeværket at tilslutte sig Grenaa Kommunes miljøledelseskoncept. Det resulterede i at varmeværket i 2001 modtog sit første miljøcertifikat.</w:t>
      </w:r>
      <w:r w:rsidRPr="000B089A">
        <w:rPr>
          <w:rFonts w:asciiTheme="minorHAnsi" w:hAnsiTheme="minorHAnsi" w:cstheme="minorHAnsi"/>
          <w:sz w:val="22"/>
        </w:rPr>
        <w:br/>
      </w:r>
      <w:r w:rsidRPr="000B089A">
        <w:rPr>
          <w:rFonts w:asciiTheme="minorHAnsi" w:hAnsiTheme="minorHAnsi" w:cstheme="minorHAnsi"/>
          <w:sz w:val="22"/>
          <w:szCs w:val="22"/>
        </w:rPr>
        <w:t xml:space="preserve">Certifikatet gives til virksomheder, der har indført/vedligeholdt et miljøledelsessystem. </w:t>
      </w:r>
      <w:r w:rsidRPr="000B089A">
        <w:rPr>
          <w:rFonts w:asciiTheme="minorHAnsi" w:hAnsiTheme="minorHAnsi" w:cstheme="minorHAnsi"/>
          <w:sz w:val="22"/>
          <w:szCs w:val="22"/>
        </w:rPr>
        <w:br/>
        <w:t>Det er bl.a. en betingelse, at varmeværket ikke blot overholder den danske miljølovgivning, men tillige har etableret procedurer, der til enhver tid sikrer, at miljøbelastningen fra værket er lavest mulig. Certifikatet blev fornyet i 2003, 2005, 2008, 2011, 2014</w:t>
      </w:r>
      <w:r w:rsidR="00CE528A" w:rsidRPr="000B089A">
        <w:rPr>
          <w:rFonts w:asciiTheme="minorHAnsi" w:hAnsiTheme="minorHAnsi" w:cstheme="minorHAnsi"/>
          <w:sz w:val="22"/>
          <w:szCs w:val="22"/>
        </w:rPr>
        <w:t>, 2017</w:t>
      </w:r>
      <w:r w:rsidR="00437766">
        <w:rPr>
          <w:rFonts w:asciiTheme="minorHAnsi" w:hAnsiTheme="minorHAnsi" w:cstheme="minorHAnsi"/>
          <w:sz w:val="22"/>
          <w:szCs w:val="22"/>
        </w:rPr>
        <w:t>, 2020</w:t>
      </w:r>
      <w:r w:rsidRPr="000B089A">
        <w:rPr>
          <w:rFonts w:asciiTheme="minorHAnsi" w:hAnsiTheme="minorHAnsi" w:cstheme="minorHAnsi"/>
          <w:sz w:val="22"/>
          <w:szCs w:val="22"/>
        </w:rPr>
        <w:t xml:space="preserve"> </w:t>
      </w:r>
      <w:r w:rsidR="00CE528A" w:rsidRPr="000B089A">
        <w:rPr>
          <w:rFonts w:asciiTheme="minorHAnsi" w:hAnsiTheme="minorHAnsi" w:cstheme="minorHAnsi"/>
          <w:sz w:val="22"/>
          <w:szCs w:val="22"/>
        </w:rPr>
        <w:t>og er gældende til november 202</w:t>
      </w:r>
      <w:r w:rsidR="00437766">
        <w:rPr>
          <w:rFonts w:asciiTheme="minorHAnsi" w:hAnsiTheme="minorHAnsi" w:cstheme="minorHAnsi"/>
          <w:sz w:val="22"/>
          <w:szCs w:val="22"/>
        </w:rPr>
        <w:t>3</w:t>
      </w:r>
      <w:r w:rsidRPr="000B089A">
        <w:rPr>
          <w:rFonts w:asciiTheme="minorHAnsi" w:hAnsiTheme="minorHAnsi" w:cstheme="minorHAnsi"/>
          <w:sz w:val="22"/>
          <w:szCs w:val="22"/>
        </w:rPr>
        <w:t>.</w:t>
      </w:r>
    </w:p>
    <w:p w14:paraId="55527B4A" w14:textId="77777777" w:rsidR="00832E86" w:rsidRPr="000B089A" w:rsidRDefault="00832E86" w:rsidP="00832E86">
      <w:pPr>
        <w:widowControl/>
        <w:numPr>
          <w:ilvl w:val="1"/>
          <w:numId w:val="4"/>
        </w:numPr>
        <w:spacing w:after="120"/>
        <w:rPr>
          <w:rFonts w:asciiTheme="minorHAnsi" w:hAnsiTheme="minorHAnsi" w:cstheme="minorHAnsi"/>
          <w:sz w:val="22"/>
          <w:szCs w:val="22"/>
        </w:rPr>
      </w:pPr>
      <w:r w:rsidRPr="000B089A">
        <w:rPr>
          <w:rFonts w:asciiTheme="minorHAnsi" w:hAnsiTheme="minorHAnsi" w:cstheme="minorHAnsi"/>
          <w:sz w:val="22"/>
          <w:szCs w:val="22"/>
          <w:u w:val="single"/>
        </w:rPr>
        <w:t>Klager</w:t>
      </w:r>
      <w:r w:rsidRPr="000B089A">
        <w:rPr>
          <w:rFonts w:asciiTheme="minorHAnsi" w:hAnsiTheme="minorHAnsi" w:cstheme="minorHAnsi"/>
          <w:sz w:val="22"/>
          <w:szCs w:val="22"/>
        </w:rPr>
        <w:br/>
        <w:t>Varmeværket har i regnskabsåret ikke modtaget klager over den daglige drift.</w:t>
      </w:r>
    </w:p>
    <w:p w14:paraId="07BFB1E5" w14:textId="30AF8BAB" w:rsidR="00437766" w:rsidRPr="00437766" w:rsidRDefault="00832E86" w:rsidP="00437766">
      <w:pPr>
        <w:widowControl/>
        <w:numPr>
          <w:ilvl w:val="1"/>
          <w:numId w:val="4"/>
        </w:numPr>
        <w:spacing w:after="120"/>
        <w:rPr>
          <w:rFonts w:asciiTheme="minorHAnsi" w:hAnsiTheme="minorHAnsi" w:cstheme="minorHAnsi"/>
          <w:sz w:val="22"/>
          <w:szCs w:val="22"/>
        </w:rPr>
      </w:pPr>
      <w:r w:rsidRPr="000B089A">
        <w:rPr>
          <w:rFonts w:asciiTheme="minorHAnsi" w:hAnsiTheme="minorHAnsi" w:cstheme="minorHAnsi"/>
          <w:sz w:val="22"/>
          <w:szCs w:val="22"/>
          <w:u w:val="single"/>
        </w:rPr>
        <w:t>Vilkårsoverskridelser</w:t>
      </w:r>
      <w:r w:rsidRPr="000B089A">
        <w:rPr>
          <w:rFonts w:asciiTheme="minorHAnsi" w:hAnsiTheme="minorHAnsi" w:cstheme="minorHAnsi"/>
          <w:sz w:val="22"/>
          <w:szCs w:val="22"/>
          <w:u w:val="single"/>
        </w:rPr>
        <w:br/>
      </w:r>
      <w:r w:rsidRPr="000B089A">
        <w:rPr>
          <w:rFonts w:asciiTheme="minorHAnsi" w:hAnsiTheme="minorHAnsi" w:cstheme="minorHAnsi"/>
          <w:sz w:val="22"/>
          <w:szCs w:val="22"/>
        </w:rPr>
        <w:t xml:space="preserve">Der har </w:t>
      </w:r>
      <w:r w:rsidR="00437766">
        <w:rPr>
          <w:rFonts w:asciiTheme="minorHAnsi" w:hAnsiTheme="minorHAnsi" w:cstheme="minorHAnsi"/>
          <w:sz w:val="22"/>
          <w:szCs w:val="22"/>
        </w:rPr>
        <w:t>været 2</w:t>
      </w:r>
      <w:r w:rsidRPr="000B089A">
        <w:rPr>
          <w:rFonts w:asciiTheme="minorHAnsi" w:hAnsiTheme="minorHAnsi" w:cstheme="minorHAnsi"/>
          <w:sz w:val="22"/>
          <w:szCs w:val="22"/>
        </w:rPr>
        <w:t xml:space="preserve"> overskridelser af grænseværdier ved kontrolmålinger jf. Spildevands-tilladelse af 7. januar 2000 foretaget i kontrolperioden fra 1.oktober til 1. april.</w:t>
      </w:r>
      <w:r w:rsidR="00437766">
        <w:rPr>
          <w:rFonts w:asciiTheme="minorHAnsi" w:hAnsiTheme="minorHAnsi" w:cstheme="minorHAnsi"/>
          <w:sz w:val="22"/>
          <w:szCs w:val="22"/>
        </w:rPr>
        <w:t xml:space="preserve"> Efterfølgende </w:t>
      </w:r>
      <w:r w:rsidR="00437766">
        <w:rPr>
          <w:rFonts w:asciiTheme="minorHAnsi" w:hAnsiTheme="minorHAnsi" w:cstheme="minorHAnsi"/>
          <w:sz w:val="22"/>
          <w:szCs w:val="22"/>
        </w:rPr>
        <w:lastRenderedPageBreak/>
        <w:t>er spildevandsrens efterset og justeret. Nye prøver er udtaget uden overskridelser.</w:t>
      </w:r>
      <w:r w:rsidR="00437766">
        <w:rPr>
          <w:rFonts w:asciiTheme="minorHAnsi" w:hAnsiTheme="minorHAnsi" w:cstheme="minorHAnsi"/>
          <w:sz w:val="22"/>
          <w:szCs w:val="22"/>
        </w:rPr>
        <w:br/>
      </w:r>
    </w:p>
    <w:p w14:paraId="2AE94CE7" w14:textId="77777777" w:rsidR="00832E86" w:rsidRPr="000B089A" w:rsidRDefault="00832E86" w:rsidP="00767B80">
      <w:pPr>
        <w:widowControl/>
        <w:numPr>
          <w:ilvl w:val="1"/>
          <w:numId w:val="4"/>
        </w:numPr>
        <w:spacing w:after="120"/>
        <w:rPr>
          <w:rFonts w:asciiTheme="minorHAnsi" w:hAnsiTheme="minorHAnsi" w:cstheme="minorHAnsi"/>
          <w:sz w:val="22"/>
          <w:szCs w:val="22"/>
        </w:rPr>
      </w:pPr>
      <w:r w:rsidRPr="000B089A">
        <w:rPr>
          <w:rFonts w:asciiTheme="minorHAnsi" w:hAnsiTheme="minorHAnsi" w:cstheme="minorHAnsi"/>
          <w:sz w:val="22"/>
          <w:szCs w:val="22"/>
          <w:u w:val="single"/>
        </w:rPr>
        <w:t>Produktionsapparat</w:t>
      </w:r>
    </w:p>
    <w:p w14:paraId="4DF83334" w14:textId="7CCDC750" w:rsidR="0024085A" w:rsidRPr="000B089A" w:rsidRDefault="00832E86" w:rsidP="00BC6A6B">
      <w:pPr>
        <w:ind w:left="644"/>
        <w:rPr>
          <w:rFonts w:asciiTheme="minorHAnsi" w:hAnsiTheme="minorHAnsi" w:cstheme="minorHAnsi"/>
          <w:snapToGrid/>
          <w:sz w:val="22"/>
        </w:rPr>
      </w:pPr>
      <w:r w:rsidRPr="000B089A">
        <w:rPr>
          <w:rFonts w:asciiTheme="minorHAnsi" w:hAnsiTheme="minorHAnsi" w:cstheme="minorHAnsi"/>
          <w:snapToGrid/>
          <w:sz w:val="22"/>
        </w:rPr>
        <w:t xml:space="preserve">Varmen produceres på </w:t>
      </w:r>
      <w:r w:rsidR="00B151B4">
        <w:rPr>
          <w:rFonts w:asciiTheme="minorHAnsi" w:hAnsiTheme="minorHAnsi" w:cstheme="minorHAnsi"/>
          <w:snapToGrid/>
          <w:sz w:val="22"/>
        </w:rPr>
        <w:t>9</w:t>
      </w:r>
      <w:r w:rsidR="0024085A" w:rsidRPr="000B089A">
        <w:rPr>
          <w:rFonts w:asciiTheme="minorHAnsi" w:hAnsiTheme="minorHAnsi" w:cstheme="minorHAnsi"/>
          <w:snapToGrid/>
          <w:sz w:val="22"/>
        </w:rPr>
        <w:t xml:space="preserve"> kedelcentraler med </w:t>
      </w:r>
      <w:r w:rsidRPr="000B089A">
        <w:rPr>
          <w:rFonts w:asciiTheme="minorHAnsi" w:hAnsiTheme="minorHAnsi" w:cstheme="minorHAnsi"/>
          <w:snapToGrid/>
          <w:sz w:val="22"/>
        </w:rPr>
        <w:t>bio</w:t>
      </w:r>
      <w:r w:rsidR="0024085A" w:rsidRPr="000B089A">
        <w:rPr>
          <w:rFonts w:asciiTheme="minorHAnsi" w:hAnsiTheme="minorHAnsi" w:cstheme="minorHAnsi"/>
          <w:snapToGrid/>
          <w:sz w:val="22"/>
        </w:rPr>
        <w:t>masse-</w:t>
      </w:r>
      <w:r w:rsidRPr="000B089A">
        <w:rPr>
          <w:rFonts w:asciiTheme="minorHAnsi" w:hAnsiTheme="minorHAnsi" w:cstheme="minorHAnsi"/>
          <w:snapToGrid/>
          <w:sz w:val="22"/>
        </w:rPr>
        <w:t>ked</w:t>
      </w:r>
      <w:r w:rsidR="0024085A" w:rsidRPr="000B089A">
        <w:rPr>
          <w:rFonts w:asciiTheme="minorHAnsi" w:hAnsiTheme="minorHAnsi" w:cstheme="minorHAnsi"/>
          <w:snapToGrid/>
          <w:sz w:val="22"/>
        </w:rPr>
        <w:t>ler</w:t>
      </w:r>
      <w:r w:rsidRPr="000B089A">
        <w:rPr>
          <w:rFonts w:asciiTheme="minorHAnsi" w:hAnsiTheme="minorHAnsi" w:cstheme="minorHAnsi"/>
          <w:snapToGrid/>
          <w:sz w:val="22"/>
        </w:rPr>
        <w:t xml:space="preserve"> </w:t>
      </w:r>
      <w:r w:rsidR="0024085A" w:rsidRPr="000B089A">
        <w:rPr>
          <w:rFonts w:asciiTheme="minorHAnsi" w:hAnsiTheme="minorHAnsi" w:cstheme="minorHAnsi"/>
          <w:snapToGrid/>
          <w:sz w:val="22"/>
        </w:rPr>
        <w:t>etableret sidst i halvfemserne og i starten af nullerne. Alle centraler har oliekedel backup.</w:t>
      </w:r>
      <w:r w:rsidR="00437766">
        <w:rPr>
          <w:rFonts w:asciiTheme="minorHAnsi" w:hAnsiTheme="minorHAnsi" w:cstheme="minorHAnsi"/>
          <w:snapToGrid/>
          <w:sz w:val="22"/>
        </w:rPr>
        <w:br/>
        <w:t xml:space="preserve">2 kedelanlæg i Balle og Tirstrup er nyrenoveret med nye biomassekedler med elfilter, samt </w:t>
      </w:r>
      <w:proofErr w:type="spellStart"/>
      <w:r w:rsidR="00437766">
        <w:rPr>
          <w:rFonts w:asciiTheme="minorHAnsi" w:hAnsiTheme="minorHAnsi" w:cstheme="minorHAnsi"/>
          <w:snapToGrid/>
          <w:sz w:val="22"/>
        </w:rPr>
        <w:t>grundlast</w:t>
      </w:r>
      <w:proofErr w:type="spellEnd"/>
      <w:r w:rsidR="00437766">
        <w:rPr>
          <w:rFonts w:asciiTheme="minorHAnsi" w:hAnsiTheme="minorHAnsi" w:cstheme="minorHAnsi"/>
          <w:snapToGrid/>
          <w:sz w:val="22"/>
        </w:rPr>
        <w:t xml:space="preserve"> lagt på 2 varmepumpeanlæg.</w:t>
      </w:r>
    </w:p>
    <w:p w14:paraId="590D4D04" w14:textId="1D85390C" w:rsidR="0024085A" w:rsidRPr="000B089A" w:rsidRDefault="0024085A" w:rsidP="00437766">
      <w:pPr>
        <w:ind w:left="644"/>
        <w:rPr>
          <w:rFonts w:asciiTheme="minorHAnsi" w:hAnsiTheme="minorHAnsi" w:cstheme="minorHAnsi"/>
          <w:snapToGrid/>
          <w:sz w:val="22"/>
        </w:rPr>
      </w:pPr>
      <w:r w:rsidRPr="000B089A">
        <w:rPr>
          <w:rFonts w:asciiTheme="minorHAnsi" w:hAnsiTheme="minorHAnsi" w:cstheme="minorHAnsi"/>
          <w:snapToGrid/>
          <w:sz w:val="22"/>
        </w:rPr>
        <w:t xml:space="preserve">På de </w:t>
      </w:r>
      <w:r w:rsidR="00437766">
        <w:rPr>
          <w:rFonts w:asciiTheme="minorHAnsi" w:hAnsiTheme="minorHAnsi" w:cstheme="minorHAnsi"/>
          <w:snapToGrid/>
          <w:sz w:val="22"/>
        </w:rPr>
        <w:t>6</w:t>
      </w:r>
      <w:r w:rsidRPr="000B089A">
        <w:rPr>
          <w:rFonts w:asciiTheme="minorHAnsi" w:hAnsiTheme="minorHAnsi" w:cstheme="minorHAnsi"/>
          <w:snapToGrid/>
          <w:sz w:val="22"/>
        </w:rPr>
        <w:t xml:space="preserve"> største af anlæggene er </w:t>
      </w:r>
      <w:r w:rsidR="00832E86" w:rsidRPr="000B089A">
        <w:rPr>
          <w:rFonts w:asciiTheme="minorHAnsi" w:hAnsiTheme="minorHAnsi" w:cstheme="minorHAnsi"/>
          <w:snapToGrid/>
          <w:sz w:val="22"/>
        </w:rPr>
        <w:t xml:space="preserve">røgvaskeranlæg, der sikrer, at miljøkrav kan overholdes. Røgvaskeranlægget sikrer tillige, at røgens energiindhold udnyttes optimalt til forvarmning af fjernvarmevandet før det når til selve kedlen. </w:t>
      </w:r>
    </w:p>
    <w:p w14:paraId="3D4A22DE" w14:textId="24D49502" w:rsidR="00BC6A6B" w:rsidRPr="000B089A" w:rsidRDefault="0024085A" w:rsidP="00BC6A6B">
      <w:pPr>
        <w:ind w:left="644"/>
        <w:rPr>
          <w:rFonts w:asciiTheme="minorHAnsi" w:hAnsiTheme="minorHAnsi" w:cstheme="minorHAnsi"/>
          <w:snapToGrid/>
          <w:sz w:val="22"/>
        </w:rPr>
      </w:pPr>
      <w:r w:rsidRPr="000B089A">
        <w:rPr>
          <w:rFonts w:asciiTheme="minorHAnsi" w:hAnsiTheme="minorHAnsi" w:cstheme="minorHAnsi"/>
          <w:snapToGrid/>
          <w:sz w:val="22"/>
        </w:rPr>
        <w:t>På de</w:t>
      </w:r>
      <w:r w:rsidR="00B151B4">
        <w:rPr>
          <w:rFonts w:asciiTheme="minorHAnsi" w:hAnsiTheme="minorHAnsi" w:cstheme="minorHAnsi"/>
          <w:snapToGrid/>
          <w:sz w:val="22"/>
        </w:rPr>
        <w:t>t</w:t>
      </w:r>
      <w:r w:rsidRPr="000B089A">
        <w:rPr>
          <w:rFonts w:asciiTheme="minorHAnsi" w:hAnsiTheme="minorHAnsi" w:cstheme="minorHAnsi"/>
          <w:snapToGrid/>
          <w:sz w:val="22"/>
        </w:rPr>
        <w:t xml:space="preserve"> mindste kedelanlæg i Mesballe er der træpille-ked</w:t>
      </w:r>
      <w:r w:rsidR="00B151B4">
        <w:rPr>
          <w:rFonts w:asciiTheme="minorHAnsi" w:hAnsiTheme="minorHAnsi" w:cstheme="minorHAnsi"/>
          <w:snapToGrid/>
          <w:sz w:val="22"/>
        </w:rPr>
        <w:t>el</w:t>
      </w:r>
      <w:r w:rsidRPr="000B089A">
        <w:rPr>
          <w:rFonts w:asciiTheme="minorHAnsi" w:hAnsiTheme="minorHAnsi" w:cstheme="minorHAnsi"/>
          <w:snapToGrid/>
          <w:sz w:val="22"/>
        </w:rPr>
        <w:t xml:space="preserve"> som er passende til de</w:t>
      </w:r>
      <w:r w:rsidR="00B151B4">
        <w:rPr>
          <w:rFonts w:asciiTheme="minorHAnsi" w:hAnsiTheme="minorHAnsi" w:cstheme="minorHAnsi"/>
          <w:snapToGrid/>
          <w:sz w:val="22"/>
        </w:rPr>
        <w:t>t</w:t>
      </w:r>
      <w:r w:rsidRPr="000B089A">
        <w:rPr>
          <w:rFonts w:asciiTheme="minorHAnsi" w:hAnsiTheme="minorHAnsi" w:cstheme="minorHAnsi"/>
          <w:snapToGrid/>
          <w:sz w:val="22"/>
        </w:rPr>
        <w:t xml:space="preserve"> forholdsvis</w:t>
      </w:r>
      <w:r w:rsidR="00B151B4">
        <w:rPr>
          <w:rFonts w:asciiTheme="minorHAnsi" w:hAnsiTheme="minorHAnsi" w:cstheme="minorHAnsi"/>
          <w:snapToGrid/>
          <w:sz w:val="22"/>
        </w:rPr>
        <w:t xml:space="preserve"> lille</w:t>
      </w:r>
      <w:r w:rsidRPr="000B089A">
        <w:rPr>
          <w:rFonts w:asciiTheme="minorHAnsi" w:hAnsiTheme="minorHAnsi" w:cstheme="minorHAnsi"/>
          <w:snapToGrid/>
          <w:sz w:val="22"/>
        </w:rPr>
        <w:t xml:space="preserve"> forsyningsområde.</w:t>
      </w:r>
      <w:r w:rsidR="00437766">
        <w:rPr>
          <w:rFonts w:asciiTheme="minorHAnsi" w:hAnsiTheme="minorHAnsi" w:cstheme="minorHAnsi"/>
          <w:snapToGrid/>
          <w:sz w:val="22"/>
        </w:rPr>
        <w:t xml:space="preserve"> Der er desuden etableret et mindre varmepumpeanlæg i Mesballe.</w:t>
      </w:r>
      <w:r w:rsidR="00B151B4">
        <w:rPr>
          <w:rFonts w:asciiTheme="minorHAnsi" w:hAnsiTheme="minorHAnsi" w:cstheme="minorHAnsi"/>
          <w:snapToGrid/>
          <w:sz w:val="22"/>
        </w:rPr>
        <w:br/>
        <w:t>Området i Rosmus hvor der tidligere også var et træpille-kedelanlæg er dette sløjfet efter der er lagt en forsyningsledning til naboværket i Balle.</w:t>
      </w:r>
      <w:r w:rsidR="002D2E16">
        <w:rPr>
          <w:rFonts w:asciiTheme="minorHAnsi" w:hAnsiTheme="minorHAnsi" w:cstheme="minorHAnsi"/>
          <w:snapToGrid/>
          <w:sz w:val="22"/>
        </w:rPr>
        <w:br/>
      </w:r>
      <w:r w:rsidR="002D2E16" w:rsidRPr="00E21B6B">
        <w:rPr>
          <w:rFonts w:ascii="Calibri" w:hAnsi="Calibri" w:cs="Calibri"/>
          <w:sz w:val="22"/>
          <w:szCs w:val="22"/>
        </w:rPr>
        <w:t>Der blev ultimo 2022 etableret et CO2 varmepumpeanlæg i Balle. Dette forsyner nu sammen med kedelcentralen både byerne Balle/Hoed/Glatved, samt Rosmus gennem en nyanlagt forsyningsledning på 2,2 km. Varmeværket i Rosmus der kørte på træpiller, er dermed nedlagt.</w:t>
      </w:r>
      <w:r w:rsidR="00BC6A6B" w:rsidRPr="000B089A">
        <w:rPr>
          <w:rFonts w:asciiTheme="minorHAnsi" w:hAnsiTheme="minorHAnsi" w:cstheme="minorHAnsi"/>
          <w:snapToGrid/>
          <w:sz w:val="22"/>
        </w:rPr>
        <w:br/>
      </w:r>
      <w:r w:rsidR="00BC6A6B" w:rsidRPr="000B089A">
        <w:rPr>
          <w:rFonts w:asciiTheme="minorHAnsi" w:hAnsiTheme="minorHAnsi" w:cstheme="minorHAnsi"/>
          <w:snapToGrid/>
          <w:sz w:val="22"/>
        </w:rPr>
        <w:br/>
      </w:r>
      <w:r w:rsidR="004237C7" w:rsidRPr="000B089A">
        <w:rPr>
          <w:rFonts w:asciiTheme="minorHAnsi" w:hAnsiTheme="minorHAnsi" w:cstheme="minorHAnsi"/>
          <w:snapToGrid/>
          <w:sz w:val="22"/>
        </w:rPr>
        <w:t>Eksisterende k</w:t>
      </w:r>
      <w:r w:rsidR="00832E86" w:rsidRPr="000B089A">
        <w:rPr>
          <w:rFonts w:asciiTheme="minorHAnsi" w:hAnsiTheme="minorHAnsi" w:cstheme="minorHAnsi"/>
          <w:snapToGrid/>
          <w:sz w:val="22"/>
        </w:rPr>
        <w:t>edelanlæg er løbende vedligeholdt og forbedret, og fremstår i en tilstand der muliggør fortsat drift</w:t>
      </w:r>
      <w:r w:rsidR="00B151B4">
        <w:rPr>
          <w:rFonts w:asciiTheme="minorHAnsi" w:hAnsiTheme="minorHAnsi" w:cstheme="minorHAnsi"/>
          <w:snapToGrid/>
          <w:sz w:val="22"/>
        </w:rPr>
        <w:t xml:space="preserve"> til alle produktionsanlæg er elektrificeret i 2025.</w:t>
      </w:r>
      <w:r w:rsidR="00832E86" w:rsidRPr="000B089A">
        <w:rPr>
          <w:rFonts w:asciiTheme="minorHAnsi" w:hAnsiTheme="minorHAnsi" w:cstheme="minorHAnsi"/>
          <w:snapToGrid/>
          <w:sz w:val="22"/>
        </w:rPr>
        <w:br/>
      </w:r>
      <w:r w:rsidR="00BC6A6B" w:rsidRPr="000B089A">
        <w:rPr>
          <w:rFonts w:asciiTheme="minorHAnsi" w:hAnsiTheme="minorHAnsi" w:cstheme="minorHAnsi"/>
          <w:snapToGrid/>
          <w:sz w:val="22"/>
        </w:rPr>
        <w:br/>
      </w:r>
      <w:r w:rsidRPr="000B089A">
        <w:rPr>
          <w:rFonts w:asciiTheme="minorHAnsi" w:hAnsiTheme="minorHAnsi" w:cstheme="minorHAnsi"/>
          <w:snapToGrid/>
          <w:sz w:val="22"/>
        </w:rPr>
        <w:t>I</w:t>
      </w:r>
      <w:r w:rsidR="00832E86" w:rsidRPr="000B089A">
        <w:rPr>
          <w:rFonts w:asciiTheme="minorHAnsi" w:hAnsiTheme="minorHAnsi" w:cstheme="minorHAnsi"/>
          <w:snapToGrid/>
          <w:sz w:val="22"/>
        </w:rPr>
        <w:t xml:space="preserve"> 2016 er der idriftsat et s</w:t>
      </w:r>
      <w:r w:rsidR="00832E86" w:rsidRPr="000B089A">
        <w:rPr>
          <w:rFonts w:asciiTheme="minorHAnsi" w:hAnsiTheme="minorHAnsi" w:cstheme="minorHAnsi"/>
          <w:sz w:val="22"/>
          <w:szCs w:val="22"/>
        </w:rPr>
        <w:t>olvarmeanlæg på 7.245 m</w:t>
      </w:r>
      <w:r w:rsidR="00832E86" w:rsidRPr="000B089A">
        <w:rPr>
          <w:rFonts w:asciiTheme="minorHAnsi" w:hAnsiTheme="minorHAnsi" w:cstheme="minorHAnsi"/>
          <w:sz w:val="22"/>
          <w:szCs w:val="22"/>
          <w:vertAlign w:val="superscript"/>
        </w:rPr>
        <w:t>2</w:t>
      </w:r>
      <w:r w:rsidR="00832E86" w:rsidRPr="000B089A">
        <w:rPr>
          <w:rFonts w:asciiTheme="minorHAnsi" w:hAnsiTheme="minorHAnsi" w:cstheme="minorHAnsi"/>
          <w:sz w:val="22"/>
          <w:szCs w:val="22"/>
        </w:rPr>
        <w:t xml:space="preserve"> med tilhørende akkumuleringstank på 1.600 m</w:t>
      </w:r>
      <w:r w:rsidR="00832E86" w:rsidRPr="000B089A">
        <w:rPr>
          <w:rFonts w:asciiTheme="minorHAnsi" w:hAnsiTheme="minorHAnsi" w:cstheme="minorHAnsi"/>
          <w:sz w:val="22"/>
          <w:szCs w:val="22"/>
          <w:vertAlign w:val="superscript"/>
        </w:rPr>
        <w:t>3</w:t>
      </w:r>
      <w:r w:rsidRPr="000B089A">
        <w:rPr>
          <w:rFonts w:asciiTheme="minorHAnsi" w:hAnsiTheme="minorHAnsi" w:cstheme="minorHAnsi"/>
          <w:sz w:val="22"/>
          <w:szCs w:val="22"/>
        </w:rPr>
        <w:t xml:space="preserve"> i Trustrup.</w:t>
      </w:r>
      <w:r w:rsidR="004237C7" w:rsidRPr="000B089A">
        <w:rPr>
          <w:rFonts w:asciiTheme="minorHAnsi" w:hAnsiTheme="minorHAnsi" w:cstheme="minorHAnsi"/>
          <w:sz w:val="22"/>
          <w:szCs w:val="22"/>
        </w:rPr>
        <w:t xml:space="preserve"> </w:t>
      </w:r>
      <w:r w:rsidR="00832E86" w:rsidRPr="000B089A">
        <w:rPr>
          <w:rFonts w:asciiTheme="minorHAnsi" w:hAnsiTheme="minorHAnsi" w:cstheme="minorHAnsi"/>
          <w:sz w:val="22"/>
          <w:szCs w:val="22"/>
        </w:rPr>
        <w:t>Anlægget er opført med en dækningsgrad således</w:t>
      </w:r>
      <w:r w:rsidR="00437766">
        <w:rPr>
          <w:rFonts w:asciiTheme="minorHAnsi" w:hAnsiTheme="minorHAnsi" w:cstheme="minorHAnsi"/>
          <w:sz w:val="22"/>
          <w:szCs w:val="22"/>
        </w:rPr>
        <w:t>,</w:t>
      </w:r>
      <w:r w:rsidR="00832E86" w:rsidRPr="000B089A">
        <w:rPr>
          <w:rFonts w:asciiTheme="minorHAnsi" w:hAnsiTheme="minorHAnsi" w:cstheme="minorHAnsi"/>
          <w:sz w:val="22"/>
          <w:szCs w:val="22"/>
        </w:rPr>
        <w:t xml:space="preserve"> </w:t>
      </w:r>
      <w:r w:rsidR="00437766">
        <w:rPr>
          <w:rFonts w:asciiTheme="minorHAnsi" w:hAnsiTheme="minorHAnsi" w:cstheme="minorHAnsi"/>
          <w:sz w:val="22"/>
          <w:szCs w:val="22"/>
        </w:rPr>
        <w:t xml:space="preserve">at </w:t>
      </w:r>
      <w:r w:rsidR="00832E86" w:rsidRPr="000B089A">
        <w:rPr>
          <w:rFonts w:asciiTheme="minorHAnsi" w:hAnsiTheme="minorHAnsi" w:cstheme="minorHAnsi"/>
          <w:sz w:val="22"/>
          <w:szCs w:val="22"/>
        </w:rPr>
        <w:t>fliskedel</w:t>
      </w:r>
      <w:r w:rsidR="004237C7" w:rsidRPr="000B089A">
        <w:rPr>
          <w:rFonts w:asciiTheme="minorHAnsi" w:hAnsiTheme="minorHAnsi" w:cstheme="minorHAnsi"/>
          <w:sz w:val="22"/>
          <w:szCs w:val="22"/>
        </w:rPr>
        <w:t>-</w:t>
      </w:r>
      <w:r w:rsidR="00832E86" w:rsidRPr="000B089A">
        <w:rPr>
          <w:rFonts w:asciiTheme="minorHAnsi" w:hAnsiTheme="minorHAnsi" w:cstheme="minorHAnsi"/>
          <w:sz w:val="22"/>
          <w:szCs w:val="22"/>
        </w:rPr>
        <w:t>anlægget kan tages ud af drift i 4 sammenhængende sommermåneder hvert år.</w:t>
      </w:r>
    </w:p>
    <w:p w14:paraId="73EE7A30" w14:textId="6CE6B7C7" w:rsidR="00BC6A6B" w:rsidRPr="000B089A" w:rsidRDefault="00BC6A6B" w:rsidP="00BC6A6B">
      <w:pPr>
        <w:ind w:left="644"/>
        <w:rPr>
          <w:rFonts w:asciiTheme="minorHAnsi" w:hAnsiTheme="minorHAnsi" w:cstheme="minorHAnsi"/>
          <w:sz w:val="22"/>
          <w:szCs w:val="22"/>
        </w:rPr>
      </w:pPr>
      <w:r w:rsidRPr="000B089A">
        <w:rPr>
          <w:rFonts w:asciiTheme="minorHAnsi" w:hAnsiTheme="minorHAnsi" w:cstheme="minorHAnsi"/>
          <w:sz w:val="22"/>
          <w:szCs w:val="22"/>
        </w:rPr>
        <w:br/>
      </w:r>
      <w:r w:rsidR="004237C7" w:rsidRPr="000B089A">
        <w:rPr>
          <w:rFonts w:asciiTheme="minorHAnsi" w:hAnsiTheme="minorHAnsi" w:cstheme="minorHAnsi"/>
          <w:sz w:val="22"/>
          <w:szCs w:val="22"/>
        </w:rPr>
        <w:t xml:space="preserve">Alle produktionsanlæg </w:t>
      </w:r>
      <w:r w:rsidRPr="000B089A">
        <w:rPr>
          <w:rFonts w:asciiTheme="minorHAnsi" w:hAnsiTheme="minorHAnsi" w:cstheme="minorHAnsi"/>
          <w:sz w:val="22"/>
          <w:szCs w:val="22"/>
        </w:rPr>
        <w:t>forventes yderligere drift</w:t>
      </w:r>
      <w:r w:rsidR="004237C7" w:rsidRPr="000B089A">
        <w:rPr>
          <w:rFonts w:asciiTheme="minorHAnsi" w:hAnsiTheme="minorHAnsi" w:cstheme="minorHAnsi"/>
          <w:sz w:val="22"/>
          <w:szCs w:val="22"/>
        </w:rPr>
        <w:t>-</w:t>
      </w:r>
      <w:r w:rsidRPr="000B089A">
        <w:rPr>
          <w:rFonts w:asciiTheme="minorHAnsi" w:hAnsiTheme="minorHAnsi" w:cstheme="minorHAnsi"/>
          <w:sz w:val="22"/>
          <w:szCs w:val="22"/>
        </w:rPr>
        <w:t xml:space="preserve">optimeret med fokus på grøn omstilling. </w:t>
      </w:r>
      <w:r w:rsidRPr="000B089A">
        <w:rPr>
          <w:rFonts w:asciiTheme="minorHAnsi" w:hAnsiTheme="minorHAnsi" w:cstheme="minorHAnsi"/>
          <w:sz w:val="22"/>
          <w:szCs w:val="22"/>
        </w:rPr>
        <w:br/>
        <w:t>Det skal ske ved at automatisere og fremtidssikre driften, så omkostninger kan reduceres</w:t>
      </w:r>
      <w:r w:rsidR="004237C7" w:rsidRPr="000B089A">
        <w:rPr>
          <w:rFonts w:asciiTheme="minorHAnsi" w:hAnsiTheme="minorHAnsi" w:cstheme="minorHAnsi"/>
          <w:sz w:val="22"/>
          <w:szCs w:val="22"/>
        </w:rPr>
        <w:t xml:space="preserve"> og sikre forbrugerne lavere varmepriser, samtidig med at den grønne omstilling sikres.</w:t>
      </w:r>
      <w:r w:rsidRPr="000B089A">
        <w:rPr>
          <w:rFonts w:asciiTheme="minorHAnsi" w:hAnsiTheme="minorHAnsi" w:cstheme="minorHAnsi"/>
          <w:sz w:val="22"/>
          <w:szCs w:val="22"/>
        </w:rPr>
        <w:br/>
      </w:r>
      <w:r w:rsidR="00B151B4">
        <w:rPr>
          <w:rFonts w:asciiTheme="minorHAnsi" w:hAnsiTheme="minorHAnsi" w:cstheme="minorHAnsi"/>
          <w:sz w:val="22"/>
          <w:szCs w:val="22"/>
        </w:rPr>
        <w:t xml:space="preserve">Der foreligger en strategi- og handlingsplan for grøn omstilling på alle varmeværkerne hvor der forventes etableret </w:t>
      </w:r>
      <w:r w:rsidRPr="000B089A">
        <w:rPr>
          <w:rFonts w:asciiTheme="minorHAnsi" w:hAnsiTheme="minorHAnsi" w:cstheme="minorHAnsi"/>
          <w:sz w:val="22"/>
          <w:szCs w:val="22"/>
        </w:rPr>
        <w:t>luft til vand-varmepumper</w:t>
      </w:r>
      <w:r w:rsidR="00B151B4">
        <w:rPr>
          <w:rFonts w:asciiTheme="minorHAnsi" w:hAnsiTheme="minorHAnsi" w:cstheme="minorHAnsi"/>
          <w:sz w:val="22"/>
          <w:szCs w:val="22"/>
        </w:rPr>
        <w:t xml:space="preserve"> baseret på lokalproduceret grøn el</w:t>
      </w:r>
      <w:r w:rsidR="004237C7" w:rsidRPr="000B089A">
        <w:rPr>
          <w:rFonts w:asciiTheme="minorHAnsi" w:hAnsiTheme="minorHAnsi" w:cstheme="minorHAnsi"/>
          <w:sz w:val="22"/>
          <w:szCs w:val="22"/>
        </w:rPr>
        <w:t>,</w:t>
      </w:r>
      <w:r w:rsidRPr="000B089A">
        <w:rPr>
          <w:rFonts w:asciiTheme="minorHAnsi" w:hAnsiTheme="minorHAnsi" w:cstheme="minorHAnsi"/>
          <w:sz w:val="22"/>
          <w:szCs w:val="22"/>
        </w:rPr>
        <w:t xml:space="preserve"> der</w:t>
      </w:r>
      <w:r w:rsidR="00437766">
        <w:rPr>
          <w:rFonts w:asciiTheme="minorHAnsi" w:hAnsiTheme="minorHAnsi" w:cstheme="minorHAnsi"/>
          <w:sz w:val="22"/>
          <w:szCs w:val="22"/>
        </w:rPr>
        <w:t xml:space="preserve"> vil </w:t>
      </w:r>
      <w:r w:rsidR="00437766" w:rsidRPr="000B089A">
        <w:rPr>
          <w:rFonts w:asciiTheme="minorHAnsi" w:hAnsiTheme="minorHAnsi" w:cstheme="minorHAnsi"/>
          <w:sz w:val="22"/>
          <w:szCs w:val="22"/>
        </w:rPr>
        <w:t>virk</w:t>
      </w:r>
      <w:r w:rsidR="00437766">
        <w:rPr>
          <w:rFonts w:asciiTheme="minorHAnsi" w:hAnsiTheme="minorHAnsi" w:cstheme="minorHAnsi"/>
          <w:sz w:val="22"/>
          <w:szCs w:val="22"/>
        </w:rPr>
        <w:t>e</w:t>
      </w:r>
      <w:r w:rsidRPr="000B089A">
        <w:rPr>
          <w:rFonts w:asciiTheme="minorHAnsi" w:hAnsiTheme="minorHAnsi" w:cstheme="minorHAnsi"/>
          <w:sz w:val="22"/>
          <w:szCs w:val="22"/>
        </w:rPr>
        <w:t xml:space="preserve"> i synergi med</w:t>
      </w:r>
      <w:r w:rsidR="00437766">
        <w:rPr>
          <w:rFonts w:asciiTheme="minorHAnsi" w:hAnsiTheme="minorHAnsi" w:cstheme="minorHAnsi"/>
          <w:sz w:val="22"/>
          <w:szCs w:val="22"/>
        </w:rPr>
        <w:t xml:space="preserve"> anden elektrificering som f.eks. elkedler til højtemperatur-last</w:t>
      </w:r>
      <w:r w:rsidR="00B151B4">
        <w:rPr>
          <w:rFonts w:asciiTheme="minorHAnsi" w:hAnsiTheme="minorHAnsi" w:cstheme="minorHAnsi"/>
          <w:sz w:val="22"/>
          <w:szCs w:val="22"/>
        </w:rPr>
        <w:t xml:space="preserve"> og elkraft-reguleringsydelser.</w:t>
      </w:r>
      <w:r w:rsidR="00B151B4">
        <w:rPr>
          <w:rFonts w:asciiTheme="minorHAnsi" w:hAnsiTheme="minorHAnsi" w:cstheme="minorHAnsi"/>
          <w:sz w:val="22"/>
          <w:szCs w:val="22"/>
        </w:rPr>
        <w:br/>
      </w:r>
    </w:p>
    <w:p w14:paraId="7D08AB10" w14:textId="77777777" w:rsidR="00B151B4" w:rsidRDefault="00B151B4" w:rsidP="00767B80">
      <w:pPr>
        <w:ind w:left="644"/>
        <w:rPr>
          <w:rFonts w:ascii="Calibri" w:hAnsi="Calibri"/>
          <w:snapToGrid/>
          <w:sz w:val="22"/>
        </w:rPr>
      </w:pPr>
      <w:r>
        <w:rPr>
          <w:rFonts w:ascii="Calibri" w:hAnsi="Calibri"/>
          <w:snapToGrid/>
          <w:sz w:val="22"/>
        </w:rPr>
        <w:t>Alle varmeværkerne vil i løbet af en 3-årig periode blive forsynet med fjernvarme fra CO2 varmepumper, hvor der ved hjælp af akkumulering af fjernvarme i store akkumuleringstanke udelukkende kan køre på grøn produceret el fra lokale vindmøller og solcelleparker.</w:t>
      </w:r>
    </w:p>
    <w:p w14:paraId="20216A34" w14:textId="3BE5CBCF" w:rsidR="00CC5C32" w:rsidRPr="000B089A" w:rsidRDefault="00B151B4" w:rsidP="00767B80">
      <w:pPr>
        <w:ind w:left="644"/>
        <w:rPr>
          <w:rFonts w:asciiTheme="minorHAnsi" w:hAnsiTheme="minorHAnsi" w:cstheme="minorHAnsi"/>
          <w:sz w:val="22"/>
          <w:szCs w:val="22"/>
        </w:rPr>
      </w:pPr>
      <w:r>
        <w:rPr>
          <w:rFonts w:ascii="Calibri" w:hAnsi="Calibri"/>
          <w:snapToGrid/>
          <w:sz w:val="22"/>
        </w:rPr>
        <w:t>Fjernvarmeværkerne vil dermed indgå i reguleringsmarkedet sådan at den grønne el kan bruges lokalt når den produceret, og varmeværket kan vha. akkumuleringstankene stoppe produktionen når den grønne el ikke er der f.eks. ved i vindstille vejr om natten.</w:t>
      </w:r>
      <w:r w:rsidR="00BC6A6B" w:rsidRPr="000B089A">
        <w:rPr>
          <w:rFonts w:asciiTheme="minorHAnsi" w:hAnsiTheme="minorHAnsi" w:cstheme="minorHAnsi"/>
          <w:i/>
          <w:iCs/>
          <w:sz w:val="22"/>
          <w:szCs w:val="22"/>
        </w:rPr>
        <w:br/>
      </w:r>
    </w:p>
    <w:p w14:paraId="5338043F" w14:textId="6CC28489" w:rsidR="00832E86" w:rsidRPr="000B089A" w:rsidRDefault="00CC5C32" w:rsidP="00767B80">
      <w:pPr>
        <w:ind w:left="644"/>
        <w:rPr>
          <w:rFonts w:asciiTheme="minorHAnsi" w:hAnsiTheme="minorHAnsi" w:cstheme="minorHAnsi"/>
          <w:sz w:val="22"/>
          <w:szCs w:val="22"/>
        </w:rPr>
      </w:pPr>
      <w:r w:rsidRPr="000B089A">
        <w:rPr>
          <w:rFonts w:asciiTheme="minorHAnsi" w:hAnsiTheme="minorHAnsi" w:cstheme="minorHAnsi"/>
          <w:sz w:val="22"/>
          <w:szCs w:val="22"/>
        </w:rPr>
        <w:t>Alle</w:t>
      </w:r>
      <w:r w:rsidR="002C36E1" w:rsidRPr="000B089A">
        <w:rPr>
          <w:rFonts w:asciiTheme="minorHAnsi" w:hAnsiTheme="minorHAnsi" w:cstheme="minorHAnsi"/>
          <w:sz w:val="22"/>
          <w:szCs w:val="22"/>
        </w:rPr>
        <w:t xml:space="preserve"> </w:t>
      </w:r>
      <w:r w:rsidRPr="000B089A">
        <w:rPr>
          <w:rFonts w:asciiTheme="minorHAnsi" w:hAnsiTheme="minorHAnsi" w:cstheme="minorHAnsi"/>
          <w:sz w:val="22"/>
          <w:szCs w:val="22"/>
        </w:rPr>
        <w:t xml:space="preserve">forbrugere </w:t>
      </w:r>
      <w:r w:rsidR="002C36E1" w:rsidRPr="000B089A">
        <w:rPr>
          <w:rFonts w:asciiTheme="minorHAnsi" w:hAnsiTheme="minorHAnsi" w:cstheme="minorHAnsi"/>
          <w:sz w:val="22"/>
          <w:szCs w:val="22"/>
        </w:rPr>
        <w:t>i de nye</w:t>
      </w:r>
      <w:r w:rsidRPr="000B089A">
        <w:rPr>
          <w:rFonts w:asciiTheme="minorHAnsi" w:hAnsiTheme="minorHAnsi" w:cstheme="minorHAnsi"/>
          <w:sz w:val="22"/>
          <w:szCs w:val="22"/>
        </w:rPr>
        <w:t xml:space="preserve"> forsyningsområder </w:t>
      </w:r>
      <w:r w:rsidR="002C36E1" w:rsidRPr="000B089A">
        <w:rPr>
          <w:rFonts w:asciiTheme="minorHAnsi" w:hAnsiTheme="minorHAnsi" w:cstheme="minorHAnsi"/>
          <w:sz w:val="22"/>
          <w:szCs w:val="22"/>
        </w:rPr>
        <w:t xml:space="preserve">har i </w:t>
      </w:r>
      <w:r w:rsidRPr="000B089A">
        <w:rPr>
          <w:rFonts w:asciiTheme="minorHAnsi" w:hAnsiTheme="minorHAnsi" w:cstheme="minorHAnsi"/>
          <w:sz w:val="22"/>
          <w:szCs w:val="22"/>
        </w:rPr>
        <w:t>2020</w:t>
      </w:r>
      <w:r w:rsidR="00437766">
        <w:rPr>
          <w:rFonts w:asciiTheme="minorHAnsi" w:hAnsiTheme="minorHAnsi" w:cstheme="minorHAnsi"/>
          <w:sz w:val="22"/>
          <w:szCs w:val="22"/>
        </w:rPr>
        <w:t>/21</w:t>
      </w:r>
      <w:r w:rsidRPr="000B089A">
        <w:rPr>
          <w:rFonts w:asciiTheme="minorHAnsi" w:hAnsiTheme="minorHAnsi" w:cstheme="minorHAnsi"/>
          <w:sz w:val="22"/>
          <w:szCs w:val="22"/>
        </w:rPr>
        <w:t xml:space="preserve"> </w:t>
      </w:r>
      <w:r w:rsidR="002C36E1" w:rsidRPr="000B089A">
        <w:rPr>
          <w:rFonts w:asciiTheme="minorHAnsi" w:hAnsiTheme="minorHAnsi" w:cstheme="minorHAnsi"/>
          <w:sz w:val="22"/>
          <w:szCs w:val="22"/>
        </w:rPr>
        <w:t xml:space="preserve">fået </w:t>
      </w:r>
      <w:r w:rsidRPr="000B089A">
        <w:rPr>
          <w:rFonts w:asciiTheme="minorHAnsi" w:hAnsiTheme="minorHAnsi" w:cstheme="minorHAnsi"/>
          <w:sz w:val="22"/>
          <w:szCs w:val="22"/>
        </w:rPr>
        <w:t>nye varmemålere således</w:t>
      </w:r>
      <w:r w:rsidR="002C36E1" w:rsidRPr="000B089A">
        <w:rPr>
          <w:rFonts w:asciiTheme="minorHAnsi" w:hAnsiTheme="minorHAnsi" w:cstheme="minorHAnsi"/>
          <w:sz w:val="22"/>
          <w:szCs w:val="22"/>
        </w:rPr>
        <w:t>,</w:t>
      </w:r>
      <w:r w:rsidRPr="000B089A">
        <w:rPr>
          <w:rFonts w:asciiTheme="minorHAnsi" w:hAnsiTheme="minorHAnsi" w:cstheme="minorHAnsi"/>
          <w:sz w:val="22"/>
          <w:szCs w:val="22"/>
        </w:rPr>
        <w:t xml:space="preserve"> at disse forbrugere og deres installationer kan optimeres</w:t>
      </w:r>
      <w:r w:rsidR="002C36E1" w:rsidRPr="000B089A">
        <w:rPr>
          <w:rFonts w:asciiTheme="minorHAnsi" w:hAnsiTheme="minorHAnsi" w:cstheme="minorHAnsi"/>
          <w:sz w:val="22"/>
          <w:szCs w:val="22"/>
        </w:rPr>
        <w:t>.</w:t>
      </w:r>
      <w:r w:rsidR="00437766">
        <w:rPr>
          <w:rFonts w:asciiTheme="minorHAnsi" w:hAnsiTheme="minorHAnsi" w:cstheme="minorHAnsi"/>
          <w:sz w:val="22"/>
          <w:szCs w:val="22"/>
        </w:rPr>
        <w:t xml:space="preserve"> Målerne aflæses på timebasis, og forbrugerne kan online følge deres forbrug, flow og temperaturer.</w:t>
      </w:r>
      <w:r w:rsidR="00832E86" w:rsidRPr="000B089A">
        <w:rPr>
          <w:rFonts w:asciiTheme="minorHAnsi" w:hAnsiTheme="minorHAnsi" w:cstheme="minorHAnsi"/>
          <w:snapToGrid/>
          <w:sz w:val="22"/>
        </w:rPr>
        <w:br/>
        <w:t>Energiudnyttelsen på produktionsanlæggene er direkte afhængig af returvands-temperaturen. Jo lavere temperatur returvandet har, desto mere "gratis" energi kan hentes fra røgvaskeranlægget</w:t>
      </w:r>
      <w:r w:rsidR="00BC6A6B" w:rsidRPr="000B089A">
        <w:rPr>
          <w:rFonts w:asciiTheme="minorHAnsi" w:hAnsiTheme="minorHAnsi" w:cstheme="minorHAnsi"/>
          <w:snapToGrid/>
          <w:sz w:val="22"/>
        </w:rPr>
        <w:t xml:space="preserve">, </w:t>
      </w:r>
      <w:r w:rsidR="00832E86" w:rsidRPr="000B089A">
        <w:rPr>
          <w:rFonts w:asciiTheme="minorHAnsi" w:hAnsiTheme="minorHAnsi" w:cstheme="minorHAnsi"/>
          <w:snapToGrid/>
          <w:sz w:val="22"/>
        </w:rPr>
        <w:t>solvarmeanlægget</w:t>
      </w:r>
      <w:r w:rsidR="00BC6A6B" w:rsidRPr="000B089A">
        <w:rPr>
          <w:rFonts w:asciiTheme="minorHAnsi" w:hAnsiTheme="minorHAnsi" w:cstheme="minorHAnsi"/>
          <w:snapToGrid/>
          <w:sz w:val="22"/>
        </w:rPr>
        <w:t xml:space="preserve"> og de nye projekter med varmepumper</w:t>
      </w:r>
      <w:r w:rsidR="00832E86" w:rsidRPr="000B089A">
        <w:rPr>
          <w:rFonts w:asciiTheme="minorHAnsi" w:hAnsiTheme="minorHAnsi" w:cstheme="minorHAnsi"/>
          <w:snapToGrid/>
          <w:sz w:val="22"/>
        </w:rPr>
        <w:t xml:space="preserve">. </w:t>
      </w:r>
      <w:r w:rsidR="00BC6A6B" w:rsidRPr="000B089A">
        <w:rPr>
          <w:rFonts w:asciiTheme="minorHAnsi" w:hAnsiTheme="minorHAnsi" w:cstheme="minorHAnsi"/>
          <w:snapToGrid/>
          <w:sz w:val="22"/>
        </w:rPr>
        <w:br/>
      </w:r>
      <w:r w:rsidR="00832E86" w:rsidRPr="000B089A">
        <w:rPr>
          <w:rFonts w:asciiTheme="minorHAnsi" w:hAnsiTheme="minorHAnsi" w:cstheme="minorHAnsi"/>
          <w:snapToGrid/>
          <w:sz w:val="22"/>
        </w:rPr>
        <w:t xml:space="preserve">Derfor er det af stor betydning, at forbrugerne sikrer den bedst mulige afkøling af fjernvarmevandet, inden det sendes retur til varmeværket. </w:t>
      </w:r>
      <w:r w:rsidR="00832E86" w:rsidRPr="000B089A">
        <w:rPr>
          <w:rFonts w:asciiTheme="minorHAnsi" w:hAnsiTheme="minorHAnsi" w:cstheme="minorHAnsi"/>
          <w:snapToGrid/>
          <w:sz w:val="22"/>
        </w:rPr>
        <w:br/>
      </w:r>
      <w:r w:rsidR="00CE528A" w:rsidRPr="000B089A">
        <w:rPr>
          <w:rFonts w:asciiTheme="minorHAnsi" w:hAnsiTheme="minorHAnsi" w:cstheme="minorHAnsi"/>
          <w:sz w:val="22"/>
          <w:szCs w:val="22"/>
        </w:rPr>
        <w:t>Varmeværket vil gennem dets adgang til målerdata fra forbrugerinstallationerne målrette en kampagne, der har som mål at nedsætte returtemperaturen.</w:t>
      </w:r>
      <w:r w:rsidR="00832E86" w:rsidRPr="000B089A">
        <w:rPr>
          <w:rFonts w:asciiTheme="minorHAnsi" w:hAnsiTheme="minorHAnsi" w:cstheme="minorHAnsi"/>
          <w:sz w:val="22"/>
          <w:szCs w:val="22"/>
        </w:rPr>
        <w:br/>
      </w:r>
    </w:p>
    <w:p w14:paraId="2707C5EC" w14:textId="600633B3" w:rsidR="004D72BF" w:rsidRPr="000B089A" w:rsidRDefault="00832E86" w:rsidP="00832E86">
      <w:pPr>
        <w:pStyle w:val="Listeafsnit"/>
        <w:numPr>
          <w:ilvl w:val="0"/>
          <w:numId w:val="17"/>
        </w:numPr>
        <w:rPr>
          <w:rFonts w:asciiTheme="minorHAnsi" w:hAnsiTheme="minorHAnsi" w:cstheme="minorHAnsi"/>
          <w:b/>
          <w:sz w:val="24"/>
        </w:rPr>
      </w:pPr>
      <w:r w:rsidRPr="000B089A">
        <w:rPr>
          <w:rFonts w:asciiTheme="minorHAnsi" w:hAnsiTheme="minorHAnsi" w:cstheme="minorHAnsi"/>
          <w:sz w:val="22"/>
          <w:szCs w:val="22"/>
          <w:u w:val="single"/>
        </w:rPr>
        <w:lastRenderedPageBreak/>
        <w:t>Arbejdspladsvurdering og arbejdsulykker</w:t>
      </w:r>
      <w:r w:rsidRPr="000B089A">
        <w:rPr>
          <w:rFonts w:asciiTheme="minorHAnsi" w:hAnsiTheme="minorHAnsi" w:cstheme="minorHAnsi"/>
          <w:sz w:val="22"/>
          <w:szCs w:val="22"/>
          <w:u w:val="single"/>
        </w:rPr>
        <w:br/>
      </w:r>
      <w:r w:rsidRPr="000B089A">
        <w:rPr>
          <w:rFonts w:asciiTheme="minorHAnsi" w:hAnsiTheme="minorHAnsi" w:cstheme="minorHAnsi"/>
          <w:sz w:val="22"/>
          <w:szCs w:val="22"/>
        </w:rPr>
        <w:t>Der har ikke i regnskabsåret været arbejdsulykker og arbejdspladsvurdering (APV) og arbejdspladsbrugsanvisning (APB) opdateres løbende.</w:t>
      </w:r>
    </w:p>
    <w:p w14:paraId="524C9BEA" w14:textId="77777777" w:rsidR="00BC6A6B" w:rsidRPr="000B089A" w:rsidRDefault="00BC6A6B" w:rsidP="009C3F35">
      <w:pPr>
        <w:pBdr>
          <w:bottom w:val="single" w:sz="4" w:space="1" w:color="auto"/>
        </w:pBdr>
        <w:rPr>
          <w:rFonts w:asciiTheme="minorHAnsi" w:hAnsiTheme="minorHAnsi" w:cstheme="minorHAnsi"/>
          <w:b/>
          <w:sz w:val="24"/>
        </w:rPr>
      </w:pPr>
    </w:p>
    <w:p w14:paraId="4E4158C6" w14:textId="5BAE8C63" w:rsidR="005E5513" w:rsidRPr="000B089A" w:rsidRDefault="00551A01" w:rsidP="005E5513">
      <w:pPr>
        <w:rPr>
          <w:rFonts w:asciiTheme="minorHAnsi" w:hAnsiTheme="minorHAnsi" w:cstheme="minorHAnsi"/>
          <w:sz w:val="24"/>
        </w:rPr>
      </w:pPr>
      <w:r w:rsidRPr="000B089A">
        <w:rPr>
          <w:rFonts w:asciiTheme="minorHAnsi" w:hAnsiTheme="minorHAnsi" w:cstheme="minorHAnsi"/>
          <w:b/>
          <w:sz w:val="24"/>
        </w:rPr>
        <w:t>Målsætning på miljøområdet:</w:t>
      </w:r>
      <w:r w:rsidR="005E5513" w:rsidRPr="000B089A">
        <w:rPr>
          <w:rFonts w:asciiTheme="minorHAnsi" w:hAnsiTheme="minorHAnsi" w:cstheme="minorHAnsi"/>
          <w:sz w:val="24"/>
        </w:rPr>
        <w:br/>
      </w:r>
      <w:r w:rsidRPr="000B089A">
        <w:rPr>
          <w:rFonts w:asciiTheme="minorHAnsi" w:hAnsiTheme="minorHAnsi" w:cstheme="minorHAnsi"/>
          <w:sz w:val="22"/>
        </w:rPr>
        <w:t>Det er varmeværkets miljømæssige målsætning:</w:t>
      </w:r>
    </w:p>
    <w:p w14:paraId="3BF77DEB" w14:textId="77777777" w:rsidR="00823375" w:rsidRPr="000B089A" w:rsidRDefault="00551A01" w:rsidP="005E5513">
      <w:pPr>
        <w:numPr>
          <w:ilvl w:val="0"/>
          <w:numId w:val="8"/>
        </w:numPr>
        <w:rPr>
          <w:rFonts w:asciiTheme="minorHAnsi" w:hAnsiTheme="minorHAnsi" w:cstheme="minorHAnsi"/>
          <w:sz w:val="24"/>
        </w:rPr>
      </w:pPr>
      <w:r w:rsidRPr="000B089A">
        <w:rPr>
          <w:rFonts w:asciiTheme="minorHAnsi" w:hAnsiTheme="minorHAnsi" w:cstheme="minorHAnsi"/>
          <w:sz w:val="22"/>
          <w:szCs w:val="22"/>
        </w:rPr>
        <w:t>at basere varmeproduktionen på biobrændsler eller vedvarende energikilder</w:t>
      </w:r>
      <w:r w:rsidR="005E5513" w:rsidRPr="000B089A">
        <w:rPr>
          <w:rFonts w:asciiTheme="minorHAnsi" w:hAnsiTheme="minorHAnsi" w:cstheme="minorHAnsi"/>
          <w:sz w:val="22"/>
          <w:szCs w:val="22"/>
        </w:rPr>
        <w:t>,</w:t>
      </w:r>
    </w:p>
    <w:p w14:paraId="20A67FFB" w14:textId="74A29844" w:rsidR="00823375" w:rsidRPr="000B089A" w:rsidRDefault="005E5513" w:rsidP="00823375">
      <w:pPr>
        <w:numPr>
          <w:ilvl w:val="0"/>
          <w:numId w:val="8"/>
        </w:numPr>
        <w:rPr>
          <w:rFonts w:asciiTheme="minorHAnsi" w:hAnsiTheme="minorHAnsi" w:cstheme="minorHAnsi"/>
          <w:sz w:val="22"/>
        </w:rPr>
      </w:pPr>
      <w:r w:rsidRPr="000B089A">
        <w:rPr>
          <w:rFonts w:asciiTheme="minorHAnsi" w:hAnsiTheme="minorHAnsi" w:cstheme="minorHAnsi"/>
          <w:sz w:val="22"/>
          <w:szCs w:val="22"/>
        </w:rPr>
        <w:t xml:space="preserve">at det anvendte biobrændsel i </w:t>
      </w:r>
      <w:r w:rsidR="002C36E1" w:rsidRPr="000B089A">
        <w:rPr>
          <w:rFonts w:asciiTheme="minorHAnsi" w:hAnsiTheme="minorHAnsi" w:cstheme="minorHAnsi"/>
          <w:sz w:val="22"/>
          <w:szCs w:val="22"/>
        </w:rPr>
        <w:t xml:space="preserve">videst muligt </w:t>
      </w:r>
      <w:proofErr w:type="gramStart"/>
      <w:r w:rsidR="002C36E1" w:rsidRPr="000B089A">
        <w:rPr>
          <w:rFonts w:asciiTheme="minorHAnsi" w:hAnsiTheme="minorHAnsi" w:cstheme="minorHAnsi"/>
          <w:sz w:val="22"/>
          <w:szCs w:val="22"/>
        </w:rPr>
        <w:t>omfang</w:t>
      </w:r>
      <w:proofErr w:type="gramEnd"/>
      <w:r w:rsidRPr="000B089A">
        <w:rPr>
          <w:rFonts w:asciiTheme="minorHAnsi" w:hAnsiTheme="minorHAnsi" w:cstheme="minorHAnsi"/>
          <w:sz w:val="22"/>
          <w:szCs w:val="22"/>
        </w:rPr>
        <w:t xml:space="preserve"> købes lokalt</w:t>
      </w:r>
      <w:r w:rsidR="00720FE6">
        <w:rPr>
          <w:rFonts w:asciiTheme="minorHAnsi" w:hAnsiTheme="minorHAnsi" w:cstheme="minorHAnsi"/>
          <w:sz w:val="22"/>
          <w:szCs w:val="22"/>
        </w:rPr>
        <w:t xml:space="preserve"> og bæredygtigt.</w:t>
      </w:r>
    </w:p>
    <w:p w14:paraId="2E889155" w14:textId="77777777" w:rsidR="00551A01" w:rsidRPr="000B089A" w:rsidRDefault="00551A01" w:rsidP="009B7639">
      <w:pPr>
        <w:numPr>
          <w:ilvl w:val="0"/>
          <w:numId w:val="8"/>
        </w:numPr>
        <w:rPr>
          <w:rFonts w:asciiTheme="minorHAnsi" w:hAnsiTheme="minorHAnsi" w:cstheme="minorHAnsi"/>
          <w:sz w:val="22"/>
        </w:rPr>
      </w:pPr>
      <w:r w:rsidRPr="000B089A">
        <w:rPr>
          <w:rFonts w:asciiTheme="minorHAnsi" w:hAnsiTheme="minorHAnsi" w:cstheme="minorHAnsi"/>
          <w:sz w:val="22"/>
          <w:szCs w:val="22"/>
        </w:rPr>
        <w:t>at anlægget teknisk og miljømæssigt (internt og eksternt) fungerer optimalt</w:t>
      </w:r>
      <w:r w:rsidR="00AC1012" w:rsidRPr="000B089A">
        <w:rPr>
          <w:rFonts w:asciiTheme="minorHAnsi" w:hAnsiTheme="minorHAnsi" w:cstheme="minorHAnsi"/>
          <w:sz w:val="22"/>
          <w:szCs w:val="22"/>
        </w:rPr>
        <w:t xml:space="preserve"> og løbende optimeres med bedst</w:t>
      </w:r>
      <w:r w:rsidR="005E5513" w:rsidRPr="000B089A">
        <w:rPr>
          <w:rFonts w:asciiTheme="minorHAnsi" w:hAnsiTheme="minorHAnsi" w:cstheme="minorHAnsi"/>
          <w:sz w:val="22"/>
          <w:szCs w:val="22"/>
        </w:rPr>
        <w:t xml:space="preserve"> afprøvede teknikker,</w:t>
      </w:r>
    </w:p>
    <w:p w14:paraId="483C38DA" w14:textId="77777777" w:rsidR="009B7639" w:rsidRPr="000B089A" w:rsidRDefault="00551A01" w:rsidP="009B7639">
      <w:pPr>
        <w:numPr>
          <w:ilvl w:val="0"/>
          <w:numId w:val="8"/>
        </w:numPr>
        <w:rPr>
          <w:rFonts w:asciiTheme="minorHAnsi" w:hAnsiTheme="minorHAnsi" w:cstheme="minorHAnsi"/>
          <w:sz w:val="22"/>
        </w:rPr>
      </w:pPr>
      <w:r w:rsidRPr="000B089A">
        <w:rPr>
          <w:rFonts w:asciiTheme="minorHAnsi" w:hAnsiTheme="minorHAnsi" w:cstheme="minorHAnsi"/>
          <w:sz w:val="22"/>
          <w:szCs w:val="22"/>
        </w:rPr>
        <w:t>at minimere forbruget af rå- og hjælpestoffer og generelt indføre ren</w:t>
      </w:r>
      <w:r w:rsidR="00667BB1" w:rsidRPr="000B089A">
        <w:rPr>
          <w:rFonts w:asciiTheme="minorHAnsi" w:hAnsiTheme="minorHAnsi" w:cstheme="minorHAnsi"/>
          <w:sz w:val="22"/>
          <w:szCs w:val="22"/>
        </w:rPr>
        <w:t>ere</w:t>
      </w:r>
      <w:r w:rsidRPr="000B089A">
        <w:rPr>
          <w:rFonts w:asciiTheme="minorHAnsi" w:hAnsiTheme="minorHAnsi" w:cstheme="minorHAnsi"/>
          <w:sz w:val="22"/>
          <w:szCs w:val="22"/>
        </w:rPr>
        <w:t xml:space="preserve"> teknologi alle ste</w:t>
      </w:r>
      <w:r w:rsidR="005E5513" w:rsidRPr="000B089A">
        <w:rPr>
          <w:rFonts w:asciiTheme="minorHAnsi" w:hAnsiTheme="minorHAnsi" w:cstheme="minorHAnsi"/>
          <w:sz w:val="22"/>
          <w:szCs w:val="22"/>
        </w:rPr>
        <w:t>der hvor det er hensigtsmæssigt,</w:t>
      </w:r>
    </w:p>
    <w:p w14:paraId="495DEE45" w14:textId="5F709D83" w:rsidR="00667BB1" w:rsidRPr="000B089A" w:rsidRDefault="00551A01" w:rsidP="00667BB1">
      <w:pPr>
        <w:numPr>
          <w:ilvl w:val="0"/>
          <w:numId w:val="8"/>
        </w:numPr>
        <w:rPr>
          <w:rFonts w:asciiTheme="minorHAnsi" w:hAnsiTheme="minorHAnsi" w:cstheme="minorHAnsi"/>
          <w:sz w:val="22"/>
        </w:rPr>
      </w:pPr>
      <w:r w:rsidRPr="000B089A">
        <w:rPr>
          <w:rFonts w:asciiTheme="minorHAnsi" w:hAnsiTheme="minorHAnsi" w:cstheme="minorHAnsi"/>
          <w:sz w:val="22"/>
          <w:szCs w:val="22"/>
        </w:rPr>
        <w:t>at synliggøre miljø- og sikkerhedsarbejdet ved bl.a. at afholde regelmæssige møder i mil</w:t>
      </w:r>
      <w:r w:rsidR="00AC1012" w:rsidRPr="000B089A">
        <w:rPr>
          <w:rFonts w:asciiTheme="minorHAnsi" w:hAnsiTheme="minorHAnsi" w:cstheme="minorHAnsi"/>
          <w:sz w:val="22"/>
          <w:szCs w:val="22"/>
        </w:rPr>
        <w:t>jø- og sikkerhedsudvalget</w:t>
      </w:r>
      <w:r w:rsidR="00B151B4">
        <w:rPr>
          <w:rFonts w:asciiTheme="minorHAnsi" w:hAnsiTheme="minorHAnsi" w:cstheme="minorHAnsi"/>
          <w:sz w:val="22"/>
          <w:szCs w:val="22"/>
        </w:rPr>
        <w:t xml:space="preserve"> </w:t>
      </w:r>
      <w:r w:rsidR="004D2306">
        <w:rPr>
          <w:rFonts w:asciiTheme="minorHAnsi" w:hAnsiTheme="minorHAnsi" w:cstheme="minorHAnsi"/>
          <w:sz w:val="22"/>
          <w:szCs w:val="22"/>
        </w:rPr>
        <w:t>–</w:t>
      </w:r>
      <w:r w:rsidR="00B151B4">
        <w:rPr>
          <w:rFonts w:asciiTheme="minorHAnsi" w:hAnsiTheme="minorHAnsi" w:cstheme="minorHAnsi"/>
          <w:sz w:val="22"/>
          <w:szCs w:val="22"/>
        </w:rPr>
        <w:t xml:space="preserve"> AMO</w:t>
      </w:r>
      <w:r w:rsidR="004D2306">
        <w:rPr>
          <w:rFonts w:asciiTheme="minorHAnsi" w:hAnsiTheme="minorHAnsi" w:cstheme="minorHAnsi"/>
          <w:sz w:val="22"/>
          <w:szCs w:val="22"/>
        </w:rPr>
        <w:t xml:space="preserve"> i selskabets serviceselskab TLV-Forsyning ApS.</w:t>
      </w:r>
      <w:r w:rsidR="00B151B4">
        <w:rPr>
          <w:rFonts w:asciiTheme="minorHAnsi" w:hAnsiTheme="minorHAnsi" w:cstheme="minorHAnsi"/>
          <w:sz w:val="22"/>
          <w:szCs w:val="22"/>
        </w:rPr>
        <w:br/>
        <w:t>a</w:t>
      </w:r>
      <w:r w:rsidR="00736E04" w:rsidRPr="000B089A">
        <w:rPr>
          <w:rFonts w:asciiTheme="minorHAnsi" w:hAnsiTheme="minorHAnsi" w:cstheme="minorHAnsi"/>
          <w:sz w:val="22"/>
          <w:szCs w:val="22"/>
        </w:rPr>
        <w:t>t drøfte miljø- og sikkerhedsarbejdet på alle ordinære bestyrelsesmøder, og at vejlede</w:t>
      </w:r>
      <w:r w:rsidR="007D579D" w:rsidRPr="000B089A">
        <w:rPr>
          <w:rFonts w:asciiTheme="minorHAnsi" w:hAnsiTheme="minorHAnsi" w:cstheme="minorHAnsi"/>
          <w:sz w:val="22"/>
          <w:szCs w:val="22"/>
        </w:rPr>
        <w:t xml:space="preserve"> forbrugerne om optimal energiudnyttelse,</w:t>
      </w:r>
    </w:p>
    <w:p w14:paraId="338A9633" w14:textId="53F6A5BA" w:rsidR="00667BB1" w:rsidRPr="000B089A" w:rsidRDefault="00551A01" w:rsidP="00667BB1">
      <w:pPr>
        <w:numPr>
          <w:ilvl w:val="0"/>
          <w:numId w:val="8"/>
        </w:numPr>
        <w:rPr>
          <w:rFonts w:asciiTheme="minorHAnsi" w:hAnsiTheme="minorHAnsi" w:cstheme="minorHAnsi"/>
          <w:sz w:val="22"/>
        </w:rPr>
      </w:pPr>
      <w:r w:rsidRPr="000B089A">
        <w:rPr>
          <w:rFonts w:asciiTheme="minorHAnsi" w:hAnsiTheme="minorHAnsi" w:cstheme="minorHAnsi"/>
          <w:sz w:val="22"/>
          <w:szCs w:val="22"/>
        </w:rPr>
        <w:t>at vedligeholde et miljøledelsessystem, der fortsat kvalificerer os til at modtage Norddjur</w:t>
      </w:r>
      <w:r w:rsidR="005E5513" w:rsidRPr="000B089A">
        <w:rPr>
          <w:rFonts w:asciiTheme="minorHAnsi" w:hAnsiTheme="minorHAnsi" w:cstheme="minorHAnsi"/>
          <w:sz w:val="22"/>
          <w:szCs w:val="22"/>
        </w:rPr>
        <w:t>s Kommunes Grøn Miljøcertifikat</w:t>
      </w:r>
      <w:r w:rsidR="001742C5">
        <w:rPr>
          <w:rFonts w:asciiTheme="minorHAnsi" w:hAnsiTheme="minorHAnsi" w:cstheme="minorHAnsi"/>
          <w:sz w:val="22"/>
          <w:szCs w:val="22"/>
        </w:rPr>
        <w:t>.</w:t>
      </w:r>
    </w:p>
    <w:p w14:paraId="66B0E0CA" w14:textId="77777777" w:rsidR="00667BB1" w:rsidRPr="000B089A" w:rsidRDefault="00551A01" w:rsidP="00667BB1">
      <w:pPr>
        <w:numPr>
          <w:ilvl w:val="0"/>
          <w:numId w:val="8"/>
        </w:numPr>
        <w:rPr>
          <w:rFonts w:asciiTheme="minorHAnsi" w:hAnsiTheme="minorHAnsi" w:cstheme="minorHAnsi"/>
          <w:sz w:val="22"/>
        </w:rPr>
      </w:pPr>
      <w:r w:rsidRPr="000B089A">
        <w:rPr>
          <w:rFonts w:asciiTheme="minorHAnsi" w:hAnsiTheme="minorHAnsi" w:cstheme="minorHAnsi"/>
          <w:sz w:val="22"/>
          <w:szCs w:val="22"/>
        </w:rPr>
        <w:t xml:space="preserve">at miljøhensyn indgår i alle overvejelser, </w:t>
      </w:r>
      <w:r w:rsidR="00AC1012" w:rsidRPr="000B089A">
        <w:rPr>
          <w:rFonts w:asciiTheme="minorHAnsi" w:hAnsiTheme="minorHAnsi" w:cstheme="minorHAnsi"/>
          <w:sz w:val="22"/>
          <w:szCs w:val="22"/>
        </w:rPr>
        <w:t>indkøb og beslutninger</w:t>
      </w:r>
      <w:r w:rsidR="007D579D" w:rsidRPr="000B089A">
        <w:rPr>
          <w:rFonts w:asciiTheme="minorHAnsi" w:hAnsiTheme="minorHAnsi" w:cstheme="minorHAnsi"/>
          <w:sz w:val="22"/>
          <w:szCs w:val="22"/>
        </w:rPr>
        <w:t>. Ligesom værkets miljøpolitik og målsætning</w:t>
      </w:r>
      <w:r w:rsidR="002E4BDA" w:rsidRPr="000B089A">
        <w:rPr>
          <w:rFonts w:asciiTheme="minorHAnsi" w:hAnsiTheme="minorHAnsi" w:cstheme="minorHAnsi"/>
          <w:sz w:val="22"/>
          <w:szCs w:val="22"/>
        </w:rPr>
        <w:t xml:space="preserve"> og strategi</w:t>
      </w:r>
      <w:r w:rsidR="007D579D" w:rsidRPr="000B089A">
        <w:rPr>
          <w:rFonts w:asciiTheme="minorHAnsi" w:hAnsiTheme="minorHAnsi" w:cstheme="minorHAnsi"/>
          <w:sz w:val="22"/>
          <w:szCs w:val="22"/>
        </w:rPr>
        <w:t xml:space="preserve"> løbende evalueres og revideres.</w:t>
      </w:r>
    </w:p>
    <w:p w14:paraId="2AACA36A" w14:textId="77777777" w:rsidR="00BB3C19" w:rsidRPr="000B089A" w:rsidRDefault="00551A01" w:rsidP="00DB0996">
      <w:pPr>
        <w:numPr>
          <w:ilvl w:val="0"/>
          <w:numId w:val="8"/>
        </w:numPr>
        <w:rPr>
          <w:rFonts w:asciiTheme="minorHAnsi" w:hAnsiTheme="minorHAnsi" w:cstheme="minorHAnsi"/>
          <w:sz w:val="22"/>
        </w:rPr>
      </w:pPr>
      <w:r w:rsidRPr="000B089A">
        <w:rPr>
          <w:rFonts w:asciiTheme="minorHAnsi" w:hAnsiTheme="minorHAnsi" w:cstheme="minorHAnsi"/>
          <w:sz w:val="22"/>
          <w:szCs w:val="22"/>
        </w:rPr>
        <w:t xml:space="preserve">at der udarbejdes en miljøredegørelse én gang årligt, hvor varmeværkets </w:t>
      </w:r>
      <w:r w:rsidR="002C2597" w:rsidRPr="000B089A">
        <w:rPr>
          <w:rFonts w:asciiTheme="minorHAnsi" w:hAnsiTheme="minorHAnsi" w:cstheme="minorHAnsi"/>
          <w:sz w:val="22"/>
          <w:szCs w:val="22"/>
        </w:rPr>
        <w:t>miljømålsætning og resultater offentliggøres.</w:t>
      </w:r>
    </w:p>
    <w:p w14:paraId="156E5EB5" w14:textId="070F4799" w:rsidR="00BC6A6B" w:rsidRPr="000B089A" w:rsidRDefault="004516F9" w:rsidP="009C3F35">
      <w:pPr>
        <w:widowControl/>
        <w:numPr>
          <w:ilvl w:val="0"/>
          <w:numId w:val="8"/>
        </w:numPr>
        <w:pBdr>
          <w:bottom w:val="single" w:sz="4" w:space="1" w:color="auto"/>
        </w:pBdr>
        <w:tabs>
          <w:tab w:val="right" w:pos="9185"/>
        </w:tabs>
        <w:spacing w:after="120"/>
        <w:rPr>
          <w:rFonts w:asciiTheme="minorHAnsi" w:hAnsiTheme="minorHAnsi" w:cstheme="minorHAnsi"/>
          <w:sz w:val="22"/>
          <w:szCs w:val="22"/>
        </w:rPr>
      </w:pPr>
      <w:r w:rsidRPr="000B089A">
        <w:rPr>
          <w:rFonts w:asciiTheme="minorHAnsi" w:hAnsiTheme="minorHAnsi" w:cstheme="minorHAnsi"/>
          <w:sz w:val="22"/>
          <w:szCs w:val="22"/>
        </w:rPr>
        <w:t xml:space="preserve">I nært samarbejde med </w:t>
      </w:r>
      <w:r w:rsidR="00D04288" w:rsidRPr="000B089A">
        <w:rPr>
          <w:rFonts w:asciiTheme="minorHAnsi" w:hAnsiTheme="minorHAnsi" w:cstheme="minorHAnsi"/>
          <w:sz w:val="22"/>
          <w:szCs w:val="22"/>
        </w:rPr>
        <w:t xml:space="preserve">Norddjurs Kommunes </w:t>
      </w:r>
      <w:r w:rsidR="00667BB1" w:rsidRPr="000B089A">
        <w:rPr>
          <w:rFonts w:asciiTheme="minorHAnsi" w:hAnsiTheme="minorHAnsi" w:cstheme="minorHAnsi"/>
          <w:sz w:val="22"/>
          <w:szCs w:val="22"/>
        </w:rPr>
        <w:t>Trafik-</w:t>
      </w:r>
      <w:r w:rsidR="002C2597" w:rsidRPr="000B089A">
        <w:rPr>
          <w:rFonts w:asciiTheme="minorHAnsi" w:hAnsiTheme="minorHAnsi" w:cstheme="minorHAnsi"/>
          <w:sz w:val="22"/>
          <w:szCs w:val="22"/>
        </w:rPr>
        <w:t xml:space="preserve"> og Miljøafdeling, at sikre, at værke</w:t>
      </w:r>
      <w:r w:rsidR="002C36E1" w:rsidRPr="000B089A">
        <w:rPr>
          <w:rFonts w:asciiTheme="minorHAnsi" w:hAnsiTheme="minorHAnsi" w:cstheme="minorHAnsi"/>
          <w:sz w:val="22"/>
          <w:szCs w:val="22"/>
        </w:rPr>
        <w:t>rne</w:t>
      </w:r>
      <w:r w:rsidR="002C2597" w:rsidRPr="000B089A">
        <w:rPr>
          <w:rFonts w:asciiTheme="minorHAnsi" w:hAnsiTheme="minorHAnsi" w:cstheme="minorHAnsi"/>
          <w:sz w:val="22"/>
          <w:szCs w:val="22"/>
        </w:rPr>
        <w:t xml:space="preserve"> til enhver tid overholder såvel miljølovgivning som lokale kommunale miljøregulativer.</w:t>
      </w:r>
      <w:r w:rsidR="009C3F35">
        <w:rPr>
          <w:rFonts w:asciiTheme="minorHAnsi" w:hAnsiTheme="minorHAnsi" w:cstheme="minorHAnsi"/>
          <w:sz w:val="22"/>
          <w:szCs w:val="22"/>
        </w:rPr>
        <w:br/>
      </w:r>
    </w:p>
    <w:p w14:paraId="5EE73436" w14:textId="77777777" w:rsidR="00BC6A6B" w:rsidRPr="000B089A" w:rsidRDefault="00BC6A6B" w:rsidP="00786131">
      <w:pPr>
        <w:pStyle w:val="Brdtekst"/>
        <w:rPr>
          <w:rFonts w:asciiTheme="minorHAnsi" w:hAnsiTheme="minorHAnsi" w:cstheme="minorHAnsi"/>
          <w:b/>
          <w:sz w:val="24"/>
          <w:szCs w:val="24"/>
        </w:rPr>
      </w:pPr>
    </w:p>
    <w:p w14:paraId="48924ED1" w14:textId="5D110B24" w:rsidR="004516F9" w:rsidRPr="000B089A" w:rsidRDefault="007E7DDB" w:rsidP="00786131">
      <w:pPr>
        <w:pStyle w:val="Brdtekst"/>
        <w:rPr>
          <w:rFonts w:asciiTheme="minorHAnsi" w:hAnsiTheme="minorHAnsi" w:cstheme="minorHAnsi"/>
          <w:b/>
          <w:sz w:val="24"/>
          <w:szCs w:val="24"/>
        </w:rPr>
      </w:pPr>
      <w:r w:rsidRPr="000B089A">
        <w:rPr>
          <w:rFonts w:asciiTheme="minorHAnsi" w:hAnsiTheme="minorHAnsi" w:cstheme="minorHAnsi"/>
          <w:b/>
          <w:sz w:val="24"/>
          <w:szCs w:val="24"/>
        </w:rPr>
        <w:t>Kvalitetssikring</w:t>
      </w:r>
      <w:r w:rsidR="00F67779" w:rsidRPr="000B089A">
        <w:rPr>
          <w:rFonts w:asciiTheme="minorHAnsi" w:hAnsiTheme="minorHAnsi" w:cstheme="minorHAnsi"/>
          <w:b/>
          <w:sz w:val="24"/>
          <w:szCs w:val="24"/>
        </w:rPr>
        <w:t>:</w:t>
      </w:r>
    </w:p>
    <w:p w14:paraId="2FE691A7" w14:textId="14315385" w:rsidR="00D23B58" w:rsidRPr="000B089A" w:rsidRDefault="00F67779" w:rsidP="00D23B58">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 xml:space="preserve">Egenkontrol udføres løbende </w:t>
      </w:r>
      <w:r w:rsidR="00704521" w:rsidRPr="000B089A">
        <w:rPr>
          <w:rFonts w:asciiTheme="minorHAnsi" w:hAnsiTheme="minorHAnsi" w:cstheme="minorHAnsi"/>
          <w:sz w:val="22"/>
          <w:szCs w:val="22"/>
        </w:rPr>
        <w:t>jf.</w:t>
      </w:r>
      <w:r w:rsidR="00005713" w:rsidRPr="000B089A">
        <w:rPr>
          <w:rFonts w:asciiTheme="minorHAnsi" w:hAnsiTheme="minorHAnsi" w:cstheme="minorHAnsi"/>
          <w:sz w:val="22"/>
          <w:szCs w:val="22"/>
        </w:rPr>
        <w:t xml:space="preserve"> miljøgodkendelse</w:t>
      </w:r>
      <w:r w:rsidR="00CB6513" w:rsidRPr="000B089A">
        <w:rPr>
          <w:rFonts w:asciiTheme="minorHAnsi" w:hAnsiTheme="minorHAnsi" w:cstheme="minorHAnsi"/>
          <w:sz w:val="22"/>
          <w:szCs w:val="22"/>
        </w:rPr>
        <w:t xml:space="preserve"> pkt. 2.1.9.2 </w:t>
      </w:r>
      <w:r w:rsidRPr="000B089A">
        <w:rPr>
          <w:rFonts w:asciiTheme="minorHAnsi" w:hAnsiTheme="minorHAnsi" w:cstheme="minorHAnsi"/>
          <w:sz w:val="22"/>
          <w:szCs w:val="22"/>
        </w:rPr>
        <w:t>ved at</w:t>
      </w:r>
      <w:r w:rsidR="00BB3C19" w:rsidRPr="000B089A">
        <w:rPr>
          <w:rFonts w:asciiTheme="minorHAnsi" w:hAnsiTheme="minorHAnsi" w:cstheme="minorHAnsi"/>
          <w:sz w:val="22"/>
          <w:szCs w:val="22"/>
        </w:rPr>
        <w:t xml:space="preserve"> varmeværke</w:t>
      </w:r>
      <w:r w:rsidR="002C36E1" w:rsidRPr="000B089A">
        <w:rPr>
          <w:rFonts w:asciiTheme="minorHAnsi" w:hAnsiTheme="minorHAnsi" w:cstheme="minorHAnsi"/>
          <w:sz w:val="22"/>
          <w:szCs w:val="22"/>
        </w:rPr>
        <w:t>rnes</w:t>
      </w:r>
      <w:r w:rsidRPr="000B089A">
        <w:rPr>
          <w:rFonts w:asciiTheme="minorHAnsi" w:hAnsiTheme="minorHAnsi" w:cstheme="minorHAnsi"/>
          <w:sz w:val="22"/>
          <w:szCs w:val="22"/>
        </w:rPr>
        <w:t xml:space="preserve"> SRO–anlæg registrerer alt forbrug</w:t>
      </w:r>
      <w:r w:rsidR="001A13AA" w:rsidRPr="000B089A">
        <w:rPr>
          <w:rFonts w:asciiTheme="minorHAnsi" w:hAnsiTheme="minorHAnsi" w:cstheme="minorHAnsi"/>
          <w:sz w:val="22"/>
          <w:szCs w:val="22"/>
        </w:rPr>
        <w:t xml:space="preserve"> og produktion</w:t>
      </w:r>
      <w:r w:rsidRPr="000B089A">
        <w:rPr>
          <w:rFonts w:asciiTheme="minorHAnsi" w:hAnsiTheme="minorHAnsi" w:cstheme="minorHAnsi"/>
          <w:sz w:val="22"/>
          <w:szCs w:val="22"/>
        </w:rPr>
        <w:t xml:space="preserve">, samt at alle målere aflæses </w:t>
      </w:r>
      <w:r w:rsidR="002C36E1" w:rsidRPr="000B089A">
        <w:rPr>
          <w:rFonts w:asciiTheme="minorHAnsi" w:hAnsiTheme="minorHAnsi" w:cstheme="minorHAnsi"/>
          <w:sz w:val="22"/>
          <w:szCs w:val="22"/>
        </w:rPr>
        <w:t xml:space="preserve">én </w:t>
      </w:r>
      <w:r w:rsidRPr="000B089A">
        <w:rPr>
          <w:rFonts w:asciiTheme="minorHAnsi" w:hAnsiTheme="minorHAnsi" w:cstheme="minorHAnsi"/>
          <w:sz w:val="22"/>
          <w:szCs w:val="22"/>
        </w:rPr>
        <w:t>gang pr. md.</w:t>
      </w:r>
    </w:p>
    <w:p w14:paraId="3B6E7275" w14:textId="77777777" w:rsidR="009720A2" w:rsidRPr="000B089A" w:rsidRDefault="00F67779" w:rsidP="009720A2">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Der udarbejdes månedlig</w:t>
      </w:r>
      <w:r w:rsidR="00BB3C19" w:rsidRPr="000B089A">
        <w:rPr>
          <w:rFonts w:asciiTheme="minorHAnsi" w:hAnsiTheme="minorHAnsi" w:cstheme="minorHAnsi"/>
          <w:sz w:val="22"/>
          <w:szCs w:val="22"/>
        </w:rPr>
        <w:t>e</w:t>
      </w:r>
      <w:r w:rsidRPr="000B089A">
        <w:rPr>
          <w:rFonts w:asciiTheme="minorHAnsi" w:hAnsiTheme="minorHAnsi" w:cstheme="minorHAnsi"/>
          <w:sz w:val="22"/>
          <w:szCs w:val="22"/>
        </w:rPr>
        <w:t xml:space="preserve"> rapporter for produktion</w:t>
      </w:r>
      <w:r w:rsidR="00BB3C19" w:rsidRPr="000B089A">
        <w:rPr>
          <w:rFonts w:asciiTheme="minorHAnsi" w:hAnsiTheme="minorHAnsi" w:cstheme="minorHAnsi"/>
          <w:sz w:val="22"/>
          <w:szCs w:val="22"/>
        </w:rPr>
        <w:t>, forbrug, samt miljøbelastning, ligesom</w:t>
      </w:r>
      <w:r w:rsidR="00BB3C19" w:rsidRPr="000B089A">
        <w:rPr>
          <w:rFonts w:asciiTheme="minorHAnsi" w:hAnsiTheme="minorHAnsi" w:cstheme="minorHAnsi"/>
          <w:sz w:val="22"/>
          <w:szCs w:val="22"/>
        </w:rPr>
        <w:br/>
        <w:t>s</w:t>
      </w:r>
      <w:r w:rsidRPr="000B089A">
        <w:rPr>
          <w:rFonts w:asciiTheme="minorHAnsi" w:hAnsiTheme="minorHAnsi" w:cstheme="minorHAnsi"/>
          <w:sz w:val="22"/>
          <w:szCs w:val="22"/>
        </w:rPr>
        <w:t>pildevand fra røggasvasker kontrolleres</w:t>
      </w:r>
      <w:r w:rsidR="00005713" w:rsidRPr="000B089A">
        <w:rPr>
          <w:rFonts w:asciiTheme="minorHAnsi" w:hAnsiTheme="minorHAnsi" w:cstheme="minorHAnsi"/>
          <w:sz w:val="22"/>
          <w:szCs w:val="22"/>
        </w:rPr>
        <w:t>,</w:t>
      </w:r>
      <w:r w:rsidRPr="000B089A">
        <w:rPr>
          <w:rFonts w:asciiTheme="minorHAnsi" w:hAnsiTheme="minorHAnsi" w:cstheme="minorHAnsi"/>
          <w:sz w:val="22"/>
          <w:szCs w:val="22"/>
        </w:rPr>
        <w:t xml:space="preserve"> måles og journaliseres ugentligt.</w:t>
      </w:r>
    </w:p>
    <w:p w14:paraId="1729D496" w14:textId="0043218B" w:rsidR="009720A2" w:rsidRPr="000B089A" w:rsidRDefault="00F67779" w:rsidP="00F67779">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 xml:space="preserve">pH-målere (spildevand/fjernvarmevand) kalibreres 1 gang pr. måned </w:t>
      </w:r>
      <w:r w:rsidR="00704521" w:rsidRPr="000B089A">
        <w:rPr>
          <w:rFonts w:asciiTheme="minorHAnsi" w:hAnsiTheme="minorHAnsi" w:cstheme="minorHAnsi"/>
          <w:sz w:val="22"/>
          <w:szCs w:val="22"/>
        </w:rPr>
        <w:t>jf.</w:t>
      </w:r>
      <w:r w:rsidR="003F54AA" w:rsidRPr="000B089A">
        <w:rPr>
          <w:rFonts w:asciiTheme="minorHAnsi" w:hAnsiTheme="minorHAnsi" w:cstheme="minorHAnsi"/>
          <w:sz w:val="22"/>
          <w:szCs w:val="22"/>
        </w:rPr>
        <w:t xml:space="preserve"> checkliste, samt </w:t>
      </w:r>
      <w:r w:rsidR="002C36E1" w:rsidRPr="000B089A">
        <w:rPr>
          <w:rFonts w:asciiTheme="minorHAnsi" w:hAnsiTheme="minorHAnsi" w:cstheme="minorHAnsi"/>
          <w:sz w:val="22"/>
          <w:szCs w:val="22"/>
        </w:rPr>
        <w:t>8</w:t>
      </w:r>
      <w:r w:rsidRPr="000B089A">
        <w:rPr>
          <w:rFonts w:asciiTheme="minorHAnsi" w:hAnsiTheme="minorHAnsi" w:cstheme="minorHAnsi"/>
          <w:sz w:val="22"/>
          <w:szCs w:val="22"/>
        </w:rPr>
        <w:t xml:space="preserve"> gange årlig</w:t>
      </w:r>
      <w:r w:rsidR="00005713" w:rsidRPr="000B089A">
        <w:rPr>
          <w:rFonts w:asciiTheme="minorHAnsi" w:hAnsiTheme="minorHAnsi" w:cstheme="minorHAnsi"/>
          <w:sz w:val="22"/>
          <w:szCs w:val="22"/>
        </w:rPr>
        <w:t>t af ekstern samarbejdspartner.</w:t>
      </w:r>
    </w:p>
    <w:p w14:paraId="3ACD4F6A" w14:textId="77777777" w:rsidR="009720A2" w:rsidRPr="000B089A" w:rsidRDefault="00F67779" w:rsidP="009720A2">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Kontrol af alarm- og sikkerhedsfunktioner gennemgås 3 gange årligt af værkets personale jf. checkliste.</w:t>
      </w:r>
    </w:p>
    <w:p w14:paraId="716C75F0" w14:textId="7F2AB5AE" w:rsidR="009720A2" w:rsidRPr="000B089A" w:rsidRDefault="004516F9" w:rsidP="009720A2">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Gennem instruktioner og kvalitetssikring</w:t>
      </w:r>
      <w:r w:rsidR="00A06BB2" w:rsidRPr="000B089A">
        <w:rPr>
          <w:rFonts w:asciiTheme="minorHAnsi" w:hAnsiTheme="minorHAnsi" w:cstheme="minorHAnsi"/>
          <w:sz w:val="22"/>
          <w:szCs w:val="22"/>
        </w:rPr>
        <w:t>ssystem</w:t>
      </w:r>
      <w:r w:rsidRPr="000B089A">
        <w:rPr>
          <w:rFonts w:asciiTheme="minorHAnsi" w:hAnsiTheme="minorHAnsi" w:cstheme="minorHAnsi"/>
          <w:sz w:val="22"/>
          <w:szCs w:val="22"/>
        </w:rPr>
        <w:t xml:space="preserve"> søger vi at minimere </w:t>
      </w:r>
      <w:r w:rsidR="002C36E1" w:rsidRPr="000B089A">
        <w:rPr>
          <w:rFonts w:asciiTheme="minorHAnsi" w:hAnsiTheme="minorHAnsi" w:cstheme="minorHAnsi"/>
          <w:sz w:val="22"/>
          <w:szCs w:val="22"/>
        </w:rPr>
        <w:t>materialeforbruget</w:t>
      </w:r>
      <w:r w:rsidRPr="000B089A">
        <w:rPr>
          <w:rFonts w:asciiTheme="minorHAnsi" w:hAnsiTheme="minorHAnsi" w:cstheme="minorHAnsi"/>
          <w:sz w:val="22"/>
          <w:szCs w:val="22"/>
        </w:rPr>
        <w:t xml:space="preserve"> og undgå affald, såvel </w:t>
      </w:r>
      <w:r w:rsidR="009720A2" w:rsidRPr="000B089A">
        <w:rPr>
          <w:rFonts w:asciiTheme="minorHAnsi" w:hAnsiTheme="minorHAnsi" w:cstheme="minorHAnsi"/>
          <w:sz w:val="22"/>
          <w:szCs w:val="22"/>
        </w:rPr>
        <w:t>på varmeværke</w:t>
      </w:r>
      <w:r w:rsidR="002C36E1" w:rsidRPr="000B089A">
        <w:rPr>
          <w:rFonts w:asciiTheme="minorHAnsi" w:hAnsiTheme="minorHAnsi" w:cstheme="minorHAnsi"/>
          <w:sz w:val="22"/>
          <w:szCs w:val="22"/>
        </w:rPr>
        <w:t>rne</w:t>
      </w:r>
      <w:r w:rsidR="009720A2" w:rsidRPr="000B089A">
        <w:rPr>
          <w:rFonts w:asciiTheme="minorHAnsi" w:hAnsiTheme="minorHAnsi" w:cstheme="minorHAnsi"/>
          <w:sz w:val="22"/>
          <w:szCs w:val="22"/>
        </w:rPr>
        <w:t xml:space="preserve"> som ude hos forbrugerne</w:t>
      </w:r>
      <w:r w:rsidR="00574EA7" w:rsidRPr="000B089A">
        <w:rPr>
          <w:rFonts w:asciiTheme="minorHAnsi" w:hAnsiTheme="minorHAnsi" w:cstheme="minorHAnsi"/>
          <w:sz w:val="22"/>
          <w:szCs w:val="22"/>
        </w:rPr>
        <w:t>.</w:t>
      </w:r>
    </w:p>
    <w:p w14:paraId="3E87016C" w14:textId="77777777" w:rsidR="00CC5C32" w:rsidRPr="000B089A" w:rsidRDefault="004516F9" w:rsidP="00CF6B39">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 xml:space="preserve">Arbejdspladsvurderinger (APV) </w:t>
      </w:r>
      <w:r w:rsidR="00A06BB2" w:rsidRPr="000B089A">
        <w:rPr>
          <w:rFonts w:asciiTheme="minorHAnsi" w:hAnsiTheme="minorHAnsi" w:cstheme="minorHAnsi"/>
          <w:sz w:val="22"/>
          <w:szCs w:val="22"/>
        </w:rPr>
        <w:t>og Arbejdspladsbru</w:t>
      </w:r>
      <w:r w:rsidR="00CF6B39" w:rsidRPr="000B089A">
        <w:rPr>
          <w:rFonts w:asciiTheme="minorHAnsi" w:hAnsiTheme="minorHAnsi" w:cstheme="minorHAnsi"/>
          <w:sz w:val="22"/>
          <w:szCs w:val="22"/>
        </w:rPr>
        <w:t xml:space="preserve">gsanvisning (APB), samt et </w:t>
      </w:r>
      <w:r w:rsidR="00704521" w:rsidRPr="000B089A">
        <w:rPr>
          <w:rFonts w:asciiTheme="minorHAnsi" w:hAnsiTheme="minorHAnsi" w:cstheme="minorHAnsi"/>
          <w:sz w:val="22"/>
          <w:szCs w:val="22"/>
        </w:rPr>
        <w:t>velfungerende</w:t>
      </w:r>
      <w:r w:rsidR="00CF6B39" w:rsidRPr="000B089A">
        <w:rPr>
          <w:rFonts w:asciiTheme="minorHAnsi" w:hAnsiTheme="minorHAnsi" w:cstheme="minorHAnsi"/>
          <w:sz w:val="22"/>
          <w:szCs w:val="22"/>
        </w:rPr>
        <w:t xml:space="preserve"> miljø- og </w:t>
      </w:r>
      <w:r w:rsidRPr="000B089A">
        <w:rPr>
          <w:rFonts w:asciiTheme="minorHAnsi" w:hAnsiTheme="minorHAnsi" w:cstheme="minorHAnsi"/>
          <w:sz w:val="22"/>
          <w:szCs w:val="22"/>
        </w:rPr>
        <w:t>sikkerheds</w:t>
      </w:r>
      <w:r w:rsidR="00D04288" w:rsidRPr="000B089A">
        <w:rPr>
          <w:rFonts w:asciiTheme="minorHAnsi" w:hAnsiTheme="minorHAnsi" w:cstheme="minorHAnsi"/>
          <w:sz w:val="22"/>
          <w:szCs w:val="22"/>
        </w:rPr>
        <w:softHyphen/>
      </w:r>
      <w:r w:rsidRPr="000B089A">
        <w:rPr>
          <w:rFonts w:asciiTheme="minorHAnsi" w:hAnsiTheme="minorHAnsi" w:cstheme="minorHAnsi"/>
          <w:sz w:val="22"/>
          <w:szCs w:val="22"/>
        </w:rPr>
        <w:t xml:space="preserve">udvalg </w:t>
      </w:r>
      <w:r w:rsidR="00005713" w:rsidRPr="000B089A">
        <w:rPr>
          <w:rFonts w:asciiTheme="minorHAnsi" w:hAnsiTheme="minorHAnsi" w:cstheme="minorHAnsi"/>
          <w:sz w:val="22"/>
          <w:szCs w:val="22"/>
        </w:rPr>
        <w:t>sikrer</w:t>
      </w:r>
      <w:r w:rsidRPr="000B089A">
        <w:rPr>
          <w:rFonts w:asciiTheme="minorHAnsi" w:hAnsiTheme="minorHAnsi" w:cstheme="minorHAnsi"/>
          <w:sz w:val="22"/>
          <w:szCs w:val="22"/>
        </w:rPr>
        <w:t xml:space="preserve">, at vi til stadighed </w:t>
      </w:r>
      <w:r w:rsidR="005832FA" w:rsidRPr="000B089A">
        <w:rPr>
          <w:rFonts w:asciiTheme="minorHAnsi" w:hAnsiTheme="minorHAnsi" w:cstheme="minorHAnsi"/>
          <w:sz w:val="22"/>
          <w:szCs w:val="22"/>
        </w:rPr>
        <w:t>har fokus</w:t>
      </w:r>
      <w:r w:rsidR="00CF6B39" w:rsidRPr="000B089A">
        <w:rPr>
          <w:rFonts w:asciiTheme="minorHAnsi" w:hAnsiTheme="minorHAnsi" w:cstheme="minorHAnsi"/>
          <w:sz w:val="22"/>
          <w:szCs w:val="22"/>
        </w:rPr>
        <w:t xml:space="preserve"> på </w:t>
      </w:r>
      <w:r w:rsidR="0057133A" w:rsidRPr="000B089A">
        <w:rPr>
          <w:rFonts w:asciiTheme="minorHAnsi" w:hAnsiTheme="minorHAnsi" w:cstheme="minorHAnsi"/>
          <w:sz w:val="22"/>
          <w:szCs w:val="22"/>
        </w:rPr>
        <w:t>medarbejdernes</w:t>
      </w:r>
      <w:r w:rsidRPr="000B089A">
        <w:rPr>
          <w:rFonts w:asciiTheme="minorHAnsi" w:hAnsiTheme="minorHAnsi" w:cstheme="minorHAnsi"/>
          <w:sz w:val="22"/>
          <w:szCs w:val="22"/>
        </w:rPr>
        <w:t xml:space="preserve"> arbejdsmiljø på </w:t>
      </w:r>
      <w:r w:rsidR="0057133A" w:rsidRPr="000B089A">
        <w:rPr>
          <w:rFonts w:asciiTheme="minorHAnsi" w:hAnsiTheme="minorHAnsi" w:cstheme="minorHAnsi"/>
          <w:sz w:val="22"/>
          <w:szCs w:val="22"/>
        </w:rPr>
        <w:t>såvel kort som langt sigt</w:t>
      </w:r>
      <w:r w:rsidR="005F2A73" w:rsidRPr="000B089A">
        <w:rPr>
          <w:rFonts w:asciiTheme="minorHAnsi" w:hAnsiTheme="minorHAnsi" w:cstheme="minorHAnsi"/>
          <w:sz w:val="22"/>
          <w:szCs w:val="22"/>
        </w:rPr>
        <w:t>.</w:t>
      </w:r>
    </w:p>
    <w:p w14:paraId="58E541EC" w14:textId="1FF0A014" w:rsidR="0072254A" w:rsidRPr="000B089A" w:rsidRDefault="00CC5C32" w:rsidP="0072254A">
      <w:pPr>
        <w:numPr>
          <w:ilvl w:val="0"/>
          <w:numId w:val="7"/>
        </w:numPr>
        <w:rPr>
          <w:rFonts w:asciiTheme="minorHAnsi" w:hAnsiTheme="minorHAnsi" w:cstheme="minorHAnsi"/>
          <w:sz w:val="22"/>
          <w:szCs w:val="22"/>
        </w:rPr>
      </w:pPr>
      <w:r w:rsidRPr="000B089A">
        <w:rPr>
          <w:rFonts w:asciiTheme="minorHAnsi" w:hAnsiTheme="minorHAnsi" w:cstheme="minorHAnsi"/>
          <w:sz w:val="22"/>
          <w:szCs w:val="22"/>
        </w:rPr>
        <w:t xml:space="preserve">På de </w:t>
      </w:r>
      <w:r w:rsidR="00BE48A9">
        <w:rPr>
          <w:rFonts w:asciiTheme="minorHAnsi" w:hAnsiTheme="minorHAnsi" w:cstheme="minorHAnsi"/>
          <w:sz w:val="22"/>
          <w:szCs w:val="22"/>
        </w:rPr>
        <w:t>alle</w:t>
      </w:r>
      <w:r w:rsidRPr="000B089A">
        <w:rPr>
          <w:rFonts w:asciiTheme="minorHAnsi" w:hAnsiTheme="minorHAnsi" w:cstheme="minorHAnsi"/>
          <w:sz w:val="22"/>
          <w:szCs w:val="22"/>
        </w:rPr>
        <w:t xml:space="preserve"> produktionsanlæg etableres SRO-anlæg, samt kameraovervågning således at produktion, miljø og sikkerhed kan være underlagt kontinuerlig overvågning.</w:t>
      </w:r>
    </w:p>
    <w:p w14:paraId="31C20693" w14:textId="00325BD0" w:rsidR="00C675B2" w:rsidRDefault="00C675B2" w:rsidP="00BC6A6B">
      <w:pPr>
        <w:pBdr>
          <w:bottom w:val="single" w:sz="4" w:space="1" w:color="auto"/>
        </w:pBdr>
        <w:rPr>
          <w:rFonts w:asciiTheme="minorHAnsi" w:hAnsiTheme="minorHAnsi" w:cstheme="minorHAnsi"/>
          <w:sz w:val="22"/>
          <w:szCs w:val="22"/>
        </w:rPr>
      </w:pPr>
    </w:p>
    <w:p w14:paraId="26F8F66F" w14:textId="77777777" w:rsidR="001742C5" w:rsidRPr="000B089A" w:rsidRDefault="001742C5" w:rsidP="00BC6A6B">
      <w:pPr>
        <w:pBdr>
          <w:bottom w:val="single" w:sz="4" w:space="1" w:color="auto"/>
        </w:pBdr>
        <w:rPr>
          <w:rFonts w:asciiTheme="minorHAnsi" w:hAnsiTheme="minorHAnsi" w:cstheme="minorHAnsi"/>
          <w:sz w:val="22"/>
          <w:szCs w:val="22"/>
        </w:rPr>
      </w:pPr>
    </w:p>
    <w:p w14:paraId="46366E7D" w14:textId="77777777" w:rsidR="00BC6A6B" w:rsidRPr="000B089A" w:rsidRDefault="00BC6A6B" w:rsidP="0072254A">
      <w:pPr>
        <w:rPr>
          <w:rFonts w:asciiTheme="minorHAnsi" w:hAnsiTheme="minorHAnsi" w:cstheme="minorHAnsi"/>
          <w:sz w:val="22"/>
          <w:szCs w:val="22"/>
        </w:rPr>
      </w:pPr>
    </w:p>
    <w:p w14:paraId="0F577093" w14:textId="6D39DEE1" w:rsidR="00BC6A6B" w:rsidRDefault="00BC6A6B" w:rsidP="00C675B2">
      <w:pPr>
        <w:rPr>
          <w:rFonts w:asciiTheme="minorHAnsi" w:hAnsiTheme="minorHAnsi" w:cstheme="minorHAnsi"/>
          <w:b/>
          <w:sz w:val="24"/>
          <w:szCs w:val="24"/>
        </w:rPr>
      </w:pPr>
    </w:p>
    <w:p w14:paraId="60283FBE" w14:textId="03224C58" w:rsidR="00BE48A9" w:rsidRDefault="00BE48A9" w:rsidP="00C675B2">
      <w:pPr>
        <w:rPr>
          <w:rFonts w:asciiTheme="minorHAnsi" w:hAnsiTheme="minorHAnsi" w:cstheme="minorHAnsi"/>
          <w:b/>
          <w:sz w:val="24"/>
          <w:szCs w:val="24"/>
        </w:rPr>
      </w:pPr>
    </w:p>
    <w:p w14:paraId="48C77F83" w14:textId="77777777" w:rsidR="00BC6A6B" w:rsidRDefault="00BC6A6B" w:rsidP="00C675B2">
      <w:pPr>
        <w:rPr>
          <w:rFonts w:asciiTheme="minorHAnsi" w:hAnsiTheme="minorHAnsi" w:cstheme="minorHAnsi"/>
          <w:b/>
          <w:sz w:val="24"/>
          <w:szCs w:val="24"/>
        </w:rPr>
      </w:pPr>
    </w:p>
    <w:p w14:paraId="135F492E" w14:textId="77777777" w:rsidR="002D2E16" w:rsidRPr="000B089A" w:rsidRDefault="002D2E16" w:rsidP="00C675B2">
      <w:pPr>
        <w:rPr>
          <w:rFonts w:asciiTheme="minorHAnsi" w:hAnsiTheme="minorHAnsi" w:cstheme="minorHAnsi"/>
          <w:b/>
          <w:sz w:val="24"/>
          <w:szCs w:val="24"/>
        </w:rPr>
      </w:pPr>
    </w:p>
    <w:p w14:paraId="7B82F444" w14:textId="26FCAA4E" w:rsidR="00C675B2" w:rsidRPr="000B089A" w:rsidRDefault="00C675B2" w:rsidP="00C675B2">
      <w:pPr>
        <w:rPr>
          <w:rFonts w:asciiTheme="minorHAnsi" w:hAnsiTheme="minorHAnsi" w:cstheme="minorHAnsi"/>
          <w:sz w:val="24"/>
          <w:szCs w:val="24"/>
        </w:rPr>
      </w:pPr>
      <w:r w:rsidRPr="000B089A">
        <w:rPr>
          <w:rFonts w:asciiTheme="minorHAnsi" w:hAnsiTheme="minorHAnsi" w:cstheme="minorHAnsi"/>
          <w:b/>
          <w:sz w:val="24"/>
          <w:szCs w:val="24"/>
        </w:rPr>
        <w:lastRenderedPageBreak/>
        <w:t>Handlingsplan 20</w:t>
      </w:r>
      <w:r w:rsidR="00CC5C32" w:rsidRPr="000B089A">
        <w:rPr>
          <w:rFonts w:asciiTheme="minorHAnsi" w:hAnsiTheme="minorHAnsi" w:cstheme="minorHAnsi"/>
          <w:b/>
          <w:sz w:val="24"/>
          <w:szCs w:val="24"/>
        </w:rPr>
        <w:t>2</w:t>
      </w:r>
      <w:r w:rsidR="009D3AF2">
        <w:rPr>
          <w:rFonts w:asciiTheme="minorHAnsi" w:hAnsiTheme="minorHAnsi" w:cstheme="minorHAnsi"/>
          <w:b/>
          <w:sz w:val="24"/>
          <w:szCs w:val="24"/>
        </w:rPr>
        <w:t>2</w:t>
      </w:r>
      <w:r w:rsidRPr="000B089A">
        <w:rPr>
          <w:rFonts w:asciiTheme="minorHAnsi" w:hAnsiTheme="minorHAnsi" w:cstheme="minorHAnsi"/>
          <w:b/>
          <w:sz w:val="24"/>
          <w:szCs w:val="24"/>
        </w:rPr>
        <w:br/>
      </w:r>
    </w:p>
    <w:p w14:paraId="4A86D7E1" w14:textId="6FEB9EE3" w:rsidR="003914AD" w:rsidRDefault="003914AD" w:rsidP="003914AD">
      <w:pPr>
        <w:pStyle w:val="Almindeligtekst"/>
        <w:numPr>
          <w:ilvl w:val="0"/>
          <w:numId w:val="30"/>
        </w:numPr>
        <w:rPr>
          <w:rFonts w:asciiTheme="minorHAnsi" w:hAnsiTheme="minorHAnsi" w:cstheme="minorHAnsi"/>
          <w:i/>
          <w:iCs/>
          <w:szCs w:val="22"/>
        </w:rPr>
      </w:pPr>
      <w:r>
        <w:rPr>
          <w:rFonts w:asciiTheme="minorHAnsi" w:hAnsiTheme="minorHAnsi" w:cstheme="minorHAnsi"/>
          <w:b/>
          <w:szCs w:val="22"/>
        </w:rPr>
        <w:t>Motivationstarif med differentieret tarif for fjernvarmeforbrug</w:t>
      </w:r>
      <w:r>
        <w:rPr>
          <w:rFonts w:asciiTheme="minorHAnsi" w:hAnsiTheme="minorHAnsi" w:cstheme="minorHAnsi"/>
          <w:i/>
          <w:szCs w:val="22"/>
        </w:rPr>
        <w:t xml:space="preserve"> </w:t>
      </w:r>
      <w:r>
        <w:rPr>
          <w:rFonts w:asciiTheme="minorHAnsi" w:hAnsiTheme="minorHAnsi" w:cstheme="minorHAnsi"/>
          <w:i/>
          <w:szCs w:val="22"/>
        </w:rPr>
        <w:br/>
        <w:t xml:space="preserve">Implementere bestyrelsens beslutning om at indføre en motivationstarif der præmierer de forbrugere der anvender/indstiller deres varmeanlæg, så den gennemsnitlige returtemperatur på fjernvarmevandet bliver lavere end forventet. </w:t>
      </w:r>
      <w:r>
        <w:rPr>
          <w:rFonts w:asciiTheme="minorHAnsi" w:hAnsiTheme="minorHAnsi" w:cstheme="minorHAnsi"/>
          <w:i/>
          <w:szCs w:val="22"/>
        </w:rPr>
        <w:br/>
        <w:t xml:space="preserve">Modsat </w:t>
      </w:r>
      <w:r>
        <w:rPr>
          <w:rFonts w:asciiTheme="minorHAnsi" w:hAnsiTheme="minorHAnsi" w:cstheme="minorHAnsi"/>
          <w:i/>
          <w:szCs w:val="22"/>
        </w:rPr>
        <w:t>indføres</w:t>
      </w:r>
      <w:r>
        <w:rPr>
          <w:rFonts w:asciiTheme="minorHAnsi" w:hAnsiTheme="minorHAnsi" w:cstheme="minorHAnsi"/>
          <w:i/>
          <w:szCs w:val="22"/>
        </w:rPr>
        <w:t xml:space="preserve"> et tillæg til den variable varmepris for de forbrugere, der ikke har sørget for at varmeanlægget fungerer korrekt, og derved sender fjernvarmevand retur med en for høj gennemsnitlig temperatur.</w:t>
      </w:r>
      <w:r>
        <w:rPr>
          <w:rFonts w:asciiTheme="minorHAnsi" w:hAnsiTheme="minorHAnsi" w:cstheme="minorHAnsi"/>
          <w:i/>
          <w:szCs w:val="22"/>
        </w:rPr>
        <w:br/>
      </w:r>
      <w:r>
        <w:rPr>
          <w:rFonts w:asciiTheme="minorHAnsi" w:hAnsiTheme="minorHAnsi" w:cstheme="minorHAnsi"/>
          <w:i/>
          <w:szCs w:val="22"/>
        </w:rPr>
        <w:br/>
      </w:r>
    </w:p>
    <w:p w14:paraId="3214A0BD" w14:textId="204D06C2" w:rsidR="003914AD" w:rsidRDefault="003914AD" w:rsidP="003914AD">
      <w:pPr>
        <w:pStyle w:val="Almindeligtekst"/>
        <w:numPr>
          <w:ilvl w:val="0"/>
          <w:numId w:val="30"/>
        </w:numPr>
        <w:rPr>
          <w:b/>
          <w:bCs/>
          <w:szCs w:val="22"/>
        </w:rPr>
      </w:pPr>
      <w:r>
        <w:rPr>
          <w:rFonts w:asciiTheme="minorHAnsi" w:hAnsiTheme="minorHAnsi" w:cstheme="minorHAnsi"/>
          <w:b/>
          <w:szCs w:val="22"/>
        </w:rPr>
        <w:t>Udarbejde strategi, investerings- handlingsplan for fremtiden</w:t>
      </w:r>
      <w:r>
        <w:rPr>
          <w:rFonts w:asciiTheme="minorHAnsi" w:hAnsiTheme="minorHAnsi" w:cstheme="minorHAnsi"/>
          <w:b/>
          <w:szCs w:val="22"/>
        </w:rPr>
        <w:br/>
      </w:r>
      <w:r>
        <w:rPr>
          <w:rFonts w:asciiTheme="minorHAnsi" w:hAnsiTheme="minorHAnsi" w:cstheme="minorHAnsi"/>
          <w:i/>
          <w:szCs w:val="22"/>
        </w:rPr>
        <w:t>På baggrund af fornyet vision- strategi og handlingsplan udarbejd</w:t>
      </w:r>
      <w:r>
        <w:rPr>
          <w:rFonts w:asciiTheme="minorHAnsi" w:hAnsiTheme="minorHAnsi" w:cstheme="minorHAnsi"/>
          <w:i/>
          <w:szCs w:val="22"/>
        </w:rPr>
        <w:t>es</w:t>
      </w:r>
      <w:r>
        <w:rPr>
          <w:rFonts w:asciiTheme="minorHAnsi" w:hAnsiTheme="minorHAnsi" w:cstheme="minorHAnsi"/>
          <w:i/>
          <w:szCs w:val="22"/>
        </w:rPr>
        <w:t xml:space="preserve"> og implementere</w:t>
      </w:r>
      <w:r>
        <w:rPr>
          <w:rFonts w:asciiTheme="minorHAnsi" w:hAnsiTheme="minorHAnsi" w:cstheme="minorHAnsi"/>
          <w:i/>
          <w:szCs w:val="22"/>
        </w:rPr>
        <w:t>s</w:t>
      </w:r>
      <w:r>
        <w:rPr>
          <w:rFonts w:asciiTheme="minorHAnsi" w:hAnsiTheme="minorHAnsi" w:cstheme="minorHAnsi"/>
          <w:i/>
          <w:szCs w:val="22"/>
        </w:rPr>
        <w:t xml:space="preserve"> en større strategi- og investeringsplan for fremtidens investeringer.</w:t>
      </w:r>
      <w:r>
        <w:rPr>
          <w:rFonts w:asciiTheme="minorHAnsi" w:hAnsiTheme="minorHAnsi" w:cstheme="minorHAnsi"/>
          <w:i/>
          <w:szCs w:val="22"/>
        </w:rPr>
        <w:br/>
        <w:t>De seneste års udvikling har vist at fjernvarmen investerings- og afskrivningsplaner skal gå i retning af en elektrificering af fjernvarmeproduktionen i samarbejde med el-producenterne af grøn el fra vindmøller og solceller.</w:t>
      </w:r>
      <w:r>
        <w:rPr>
          <w:rFonts w:asciiTheme="minorHAnsi" w:hAnsiTheme="minorHAnsi" w:cstheme="minorHAnsi"/>
          <w:i/>
          <w:szCs w:val="22"/>
        </w:rPr>
        <w:br/>
        <w:t>Strategi- og Investeringsplanen viser at gennemføres handlingsplanen for grøn omstilling af fjernvarmen kan varmeprisen ved forbrugeren sænkes selv ved investeringer på ca. 100 mio. DKK i nye produktionsanlæg baseret på varmepumper</w:t>
      </w:r>
      <w:r>
        <w:rPr>
          <w:rFonts w:asciiTheme="minorHAnsi" w:hAnsiTheme="minorHAnsi" w:cstheme="minorHAnsi"/>
          <w:i/>
          <w:szCs w:val="22"/>
        </w:rPr>
        <w:br/>
        <w:t>og længerevarende el-aftaler.</w:t>
      </w:r>
      <w:r>
        <w:rPr>
          <w:rFonts w:asciiTheme="minorHAnsi" w:hAnsiTheme="minorHAnsi" w:cstheme="minorHAnsi"/>
          <w:i/>
          <w:szCs w:val="22"/>
        </w:rPr>
        <w:br/>
      </w:r>
      <w:r>
        <w:rPr>
          <w:rFonts w:asciiTheme="minorHAnsi" w:hAnsiTheme="minorHAnsi" w:cstheme="minorHAnsi"/>
          <w:i/>
          <w:szCs w:val="22"/>
        </w:rPr>
        <w:br/>
      </w:r>
    </w:p>
    <w:p w14:paraId="5C674FDF" w14:textId="77777777" w:rsidR="003914AD" w:rsidRDefault="003914AD" w:rsidP="003914AD">
      <w:pPr>
        <w:numPr>
          <w:ilvl w:val="0"/>
          <w:numId w:val="30"/>
        </w:numPr>
        <w:snapToGrid w:val="0"/>
        <w:rPr>
          <w:rFonts w:asciiTheme="minorHAnsi" w:hAnsiTheme="minorHAnsi" w:cstheme="minorHAnsi"/>
          <w:i/>
          <w:sz w:val="22"/>
          <w:szCs w:val="22"/>
        </w:rPr>
      </w:pPr>
      <w:r>
        <w:rPr>
          <w:rFonts w:asciiTheme="minorHAnsi" w:hAnsiTheme="minorHAnsi" w:cstheme="minorHAnsi"/>
          <w:b/>
          <w:bCs/>
          <w:i/>
          <w:sz w:val="22"/>
          <w:szCs w:val="22"/>
        </w:rPr>
        <w:t>Nye forbrugerinstallationer på abonnement.</w:t>
      </w:r>
      <w:r>
        <w:rPr>
          <w:rFonts w:asciiTheme="minorHAnsi" w:hAnsiTheme="minorHAnsi" w:cstheme="minorHAnsi"/>
          <w:i/>
          <w:sz w:val="22"/>
          <w:szCs w:val="22"/>
        </w:rPr>
        <w:br/>
        <w:t xml:space="preserve">Mange forbruger-installationer er teknisk udtjente og overhalet af nye teknologier. </w:t>
      </w:r>
      <w:r>
        <w:rPr>
          <w:rFonts w:asciiTheme="minorHAnsi" w:hAnsiTheme="minorHAnsi" w:cstheme="minorHAnsi"/>
          <w:i/>
          <w:sz w:val="22"/>
          <w:szCs w:val="22"/>
        </w:rPr>
        <w:br/>
        <w:t>Der er i dag et økonomisk ledningstab til en værdi af kr. 2.867 for hver forbruger årligt.</w:t>
      </w:r>
      <w:r>
        <w:rPr>
          <w:rFonts w:asciiTheme="minorHAnsi" w:hAnsiTheme="minorHAnsi" w:cstheme="minorHAnsi"/>
          <w:i/>
          <w:sz w:val="22"/>
          <w:szCs w:val="22"/>
        </w:rPr>
        <w:br/>
        <w:t>Der kan ved opsætning af lavenergi units ved alle forbrugere gennemføres væsentlige besparelser på ledningstabet, ligesom komforten kan øges i ejendommene.</w:t>
      </w:r>
      <w:r>
        <w:rPr>
          <w:rFonts w:asciiTheme="minorHAnsi" w:hAnsiTheme="minorHAnsi" w:cstheme="minorHAnsi"/>
          <w:i/>
          <w:sz w:val="22"/>
          <w:szCs w:val="22"/>
        </w:rPr>
        <w:br/>
        <w:t>Den sparede energi kan omsættes til nye forbrugere og nye forsyningsområder uden produktionen skal øges.</w:t>
      </w:r>
    </w:p>
    <w:p w14:paraId="026FF65B" w14:textId="193D1DC1" w:rsidR="003914AD" w:rsidRDefault="003914AD" w:rsidP="003914AD">
      <w:pPr>
        <w:ind w:left="1080"/>
        <w:rPr>
          <w:rFonts w:asciiTheme="minorHAnsi" w:hAnsiTheme="minorHAnsi" w:cstheme="minorHAnsi"/>
          <w:i/>
          <w:sz w:val="22"/>
          <w:szCs w:val="22"/>
        </w:rPr>
      </w:pPr>
      <w:r>
        <w:rPr>
          <w:rFonts w:asciiTheme="minorHAnsi" w:hAnsiTheme="minorHAnsi" w:cstheme="minorHAnsi"/>
          <w:i/>
          <w:sz w:val="22"/>
          <w:szCs w:val="22"/>
        </w:rPr>
        <w:t>Der er implementere</w:t>
      </w:r>
      <w:r>
        <w:rPr>
          <w:rFonts w:asciiTheme="minorHAnsi" w:hAnsiTheme="minorHAnsi" w:cstheme="minorHAnsi"/>
          <w:i/>
          <w:sz w:val="22"/>
          <w:szCs w:val="22"/>
        </w:rPr>
        <w:t>s</w:t>
      </w:r>
      <w:r>
        <w:rPr>
          <w:rFonts w:asciiTheme="minorHAnsi" w:hAnsiTheme="minorHAnsi" w:cstheme="minorHAnsi"/>
          <w:i/>
          <w:sz w:val="22"/>
          <w:szCs w:val="22"/>
        </w:rPr>
        <w:t xml:space="preserve"> et projekt hvor forbrugerne tilbydes ”fremtidens lavenergi forbrugeranlæg” (VARME+), gennem en ordning, hvor der opsættes nye veksler-units – ejede af varmeværket - og betalt af forbrugerne over varmeprisen og anlæggets levetid. </w:t>
      </w:r>
      <w:r>
        <w:rPr>
          <w:rFonts w:asciiTheme="minorHAnsi" w:hAnsiTheme="minorHAnsi" w:cstheme="minorHAnsi"/>
          <w:i/>
          <w:sz w:val="22"/>
          <w:szCs w:val="22"/>
        </w:rPr>
        <w:br/>
        <w:t xml:space="preserve">Forventet omkostning kr. 1100,- pr. forbruger årligt inkl. vedligehold og service. </w:t>
      </w:r>
      <w:r>
        <w:rPr>
          <w:rFonts w:asciiTheme="minorHAnsi" w:hAnsiTheme="minorHAnsi" w:cstheme="minorHAnsi"/>
          <w:i/>
          <w:sz w:val="22"/>
          <w:szCs w:val="22"/>
        </w:rPr>
        <w:br/>
        <w:t>En stor del af forbruger-omkostningen vil kunne hentes i reduceret ledningstab. Kan ledningstabet reduceres med 10% vil omkostningen for forbrugerne være 0 kr.</w:t>
      </w:r>
      <w:r>
        <w:rPr>
          <w:rFonts w:asciiTheme="minorHAnsi" w:hAnsiTheme="minorHAnsi" w:cstheme="minorHAnsi"/>
          <w:i/>
          <w:sz w:val="22"/>
          <w:szCs w:val="22"/>
        </w:rPr>
        <w:br/>
      </w:r>
    </w:p>
    <w:p w14:paraId="1C4ABA75" w14:textId="77777777" w:rsidR="003914AD" w:rsidRDefault="003914AD" w:rsidP="003914AD">
      <w:pPr>
        <w:ind w:left="1080"/>
        <w:rPr>
          <w:rFonts w:asciiTheme="minorHAnsi" w:hAnsiTheme="minorHAnsi" w:cstheme="minorHAnsi"/>
          <w:i/>
          <w:sz w:val="22"/>
          <w:szCs w:val="22"/>
        </w:rPr>
      </w:pPr>
    </w:p>
    <w:p w14:paraId="79DFD339" w14:textId="2E642E97" w:rsidR="003914AD" w:rsidRDefault="003914AD" w:rsidP="003914AD">
      <w:pPr>
        <w:pStyle w:val="Listeafsnit"/>
        <w:numPr>
          <w:ilvl w:val="0"/>
          <w:numId w:val="30"/>
        </w:numPr>
        <w:snapToGrid w:val="0"/>
        <w:rPr>
          <w:rFonts w:asciiTheme="minorHAnsi" w:hAnsiTheme="minorHAnsi" w:cstheme="minorHAnsi"/>
          <w:i/>
          <w:sz w:val="22"/>
          <w:szCs w:val="22"/>
        </w:rPr>
      </w:pPr>
      <w:r>
        <w:rPr>
          <w:rFonts w:asciiTheme="minorHAnsi" w:hAnsiTheme="minorHAnsi" w:cstheme="minorHAnsi"/>
          <w:b/>
          <w:sz w:val="22"/>
          <w:szCs w:val="22"/>
        </w:rPr>
        <w:t>Omlægning af regnskabsår.</w:t>
      </w:r>
      <w:r>
        <w:rPr>
          <w:rFonts w:asciiTheme="minorHAnsi" w:hAnsiTheme="minorHAnsi" w:cstheme="minorHAnsi"/>
          <w:i/>
          <w:sz w:val="22"/>
          <w:szCs w:val="22"/>
        </w:rPr>
        <w:br/>
        <w:t>Jf. energiaftalen skal varmeværker med varmesalg &gt; 50 TJ/år omlægges regnskabsåret til kalenderår pr. 31. december 2021.</w:t>
      </w:r>
      <w:r>
        <w:rPr>
          <w:rFonts w:asciiTheme="minorHAnsi" w:hAnsiTheme="minorHAnsi" w:cstheme="minorHAnsi"/>
          <w:i/>
          <w:sz w:val="22"/>
          <w:szCs w:val="22"/>
        </w:rPr>
        <w:br/>
      </w:r>
      <w:r>
        <w:rPr>
          <w:rFonts w:asciiTheme="minorHAnsi" w:hAnsiTheme="minorHAnsi" w:cstheme="minorHAnsi"/>
          <w:i/>
          <w:iCs/>
          <w:sz w:val="22"/>
          <w:szCs w:val="22"/>
        </w:rPr>
        <w:t xml:space="preserve">Regnskabsår omlagt ultimo 2021, hvorefter 2022 </w:t>
      </w:r>
      <w:r>
        <w:rPr>
          <w:rFonts w:asciiTheme="minorHAnsi" w:hAnsiTheme="minorHAnsi" w:cstheme="minorHAnsi"/>
          <w:i/>
          <w:iCs/>
          <w:sz w:val="22"/>
          <w:szCs w:val="22"/>
        </w:rPr>
        <w:t>er</w:t>
      </w:r>
      <w:r>
        <w:rPr>
          <w:rFonts w:asciiTheme="minorHAnsi" w:hAnsiTheme="minorHAnsi" w:cstheme="minorHAnsi"/>
          <w:i/>
          <w:iCs/>
          <w:sz w:val="22"/>
          <w:szCs w:val="22"/>
        </w:rPr>
        <w:t xml:space="preserve"> det første helår der fulgte kalenderåret.</w:t>
      </w:r>
      <w:r>
        <w:rPr>
          <w:rFonts w:asciiTheme="minorHAnsi" w:hAnsiTheme="minorHAnsi" w:cstheme="minorHAnsi"/>
          <w:i/>
          <w:iCs/>
          <w:sz w:val="22"/>
          <w:szCs w:val="22"/>
        </w:rPr>
        <w:br/>
      </w:r>
      <w:r>
        <w:rPr>
          <w:rFonts w:asciiTheme="minorHAnsi" w:hAnsiTheme="minorHAnsi" w:cstheme="minorHAnsi"/>
          <w:i/>
          <w:iCs/>
          <w:sz w:val="22"/>
          <w:szCs w:val="22"/>
        </w:rPr>
        <w:br/>
      </w:r>
    </w:p>
    <w:p w14:paraId="1AB735CF" w14:textId="0D38A8A3" w:rsidR="003914AD" w:rsidRDefault="003914AD" w:rsidP="003914AD">
      <w:pPr>
        <w:pStyle w:val="Listeafsnit"/>
        <w:numPr>
          <w:ilvl w:val="0"/>
          <w:numId w:val="30"/>
        </w:numPr>
        <w:snapToGrid w:val="0"/>
        <w:rPr>
          <w:rFonts w:asciiTheme="minorHAnsi" w:hAnsiTheme="minorHAnsi" w:cstheme="minorHAnsi"/>
          <w:i/>
          <w:sz w:val="22"/>
          <w:szCs w:val="22"/>
        </w:rPr>
      </w:pPr>
      <w:r>
        <w:rPr>
          <w:rFonts w:ascii="Calibri" w:hAnsi="Calibri" w:cs="Calibri"/>
          <w:b/>
          <w:bCs/>
          <w:sz w:val="22"/>
          <w:szCs w:val="22"/>
        </w:rPr>
        <w:t>Nyt CO2 varmepumpeanlæg i Balle.</w:t>
      </w:r>
      <w:r>
        <w:rPr>
          <w:rFonts w:ascii="Calibri" w:hAnsi="Calibri" w:cs="Calibri"/>
          <w:sz w:val="22"/>
          <w:szCs w:val="22"/>
        </w:rPr>
        <w:br/>
      </w:r>
      <w:r>
        <w:rPr>
          <w:rFonts w:ascii="Calibri" w:hAnsi="Calibri" w:cs="Calibri"/>
          <w:i/>
          <w:iCs/>
          <w:sz w:val="22"/>
          <w:szCs w:val="22"/>
        </w:rPr>
        <w:t>U</w:t>
      </w:r>
      <w:r>
        <w:rPr>
          <w:rFonts w:ascii="Calibri" w:hAnsi="Calibri" w:cs="Calibri"/>
          <w:i/>
          <w:iCs/>
          <w:sz w:val="22"/>
          <w:szCs w:val="22"/>
        </w:rPr>
        <w:t>ltimo 2022 etablere</w:t>
      </w:r>
      <w:r>
        <w:rPr>
          <w:rFonts w:ascii="Calibri" w:hAnsi="Calibri" w:cs="Calibri"/>
          <w:i/>
          <w:iCs/>
          <w:sz w:val="22"/>
          <w:szCs w:val="22"/>
        </w:rPr>
        <w:t>s</w:t>
      </w:r>
      <w:r>
        <w:rPr>
          <w:rFonts w:ascii="Calibri" w:hAnsi="Calibri" w:cs="Calibri"/>
          <w:i/>
          <w:iCs/>
          <w:sz w:val="22"/>
          <w:szCs w:val="22"/>
        </w:rPr>
        <w:t xml:space="preserve"> et CO2 varmepumpeanlæg i Balle. Dette</w:t>
      </w:r>
      <w:r>
        <w:rPr>
          <w:rFonts w:ascii="Calibri" w:hAnsi="Calibri" w:cs="Calibri"/>
          <w:i/>
          <w:iCs/>
          <w:sz w:val="22"/>
          <w:szCs w:val="22"/>
        </w:rPr>
        <w:t xml:space="preserve"> skal</w:t>
      </w:r>
      <w:r>
        <w:rPr>
          <w:rFonts w:ascii="Calibri" w:hAnsi="Calibri" w:cs="Calibri"/>
          <w:i/>
          <w:iCs/>
          <w:sz w:val="22"/>
          <w:szCs w:val="22"/>
        </w:rPr>
        <w:t xml:space="preserve"> </w:t>
      </w:r>
      <w:r>
        <w:rPr>
          <w:rFonts w:ascii="Calibri" w:hAnsi="Calibri" w:cs="Calibri"/>
          <w:i/>
          <w:iCs/>
          <w:sz w:val="22"/>
          <w:szCs w:val="22"/>
        </w:rPr>
        <w:t xml:space="preserve">- </w:t>
      </w:r>
      <w:r>
        <w:rPr>
          <w:rFonts w:ascii="Calibri" w:hAnsi="Calibri" w:cs="Calibri"/>
          <w:i/>
          <w:iCs/>
          <w:sz w:val="22"/>
          <w:szCs w:val="22"/>
        </w:rPr>
        <w:t>sammen med kedelcentralen</w:t>
      </w:r>
      <w:r>
        <w:rPr>
          <w:rFonts w:ascii="Calibri" w:hAnsi="Calibri" w:cs="Calibri"/>
          <w:i/>
          <w:iCs/>
          <w:sz w:val="22"/>
          <w:szCs w:val="22"/>
        </w:rPr>
        <w:t xml:space="preserve"> - forsyne</w:t>
      </w:r>
      <w:r>
        <w:rPr>
          <w:rFonts w:ascii="Calibri" w:hAnsi="Calibri" w:cs="Calibri"/>
          <w:i/>
          <w:iCs/>
          <w:sz w:val="22"/>
          <w:szCs w:val="22"/>
        </w:rPr>
        <w:t xml:space="preserve"> både byerne Balle/Hoed/Glatved, samt Rosmus gennem en nyanlagt forsyningsledning på 2,2 km. Varmeværket i Rosmus der kørte på træpiller, er dermed nedlagt.</w:t>
      </w:r>
    </w:p>
    <w:p w14:paraId="0A7850B4" w14:textId="09D1A3D5" w:rsidR="001742C5" w:rsidRPr="001F3B9A" w:rsidRDefault="00BE48A9" w:rsidP="00754BF1">
      <w:pPr>
        <w:ind w:left="1080"/>
        <w:rPr>
          <w:rFonts w:asciiTheme="minorHAnsi" w:hAnsiTheme="minorHAnsi" w:cstheme="minorHAnsi"/>
          <w:i/>
          <w:sz w:val="22"/>
          <w:szCs w:val="22"/>
        </w:rPr>
      </w:pPr>
      <w:r w:rsidRPr="00923E0A">
        <w:rPr>
          <w:rFonts w:asciiTheme="minorHAnsi" w:hAnsiTheme="minorHAnsi" w:cstheme="minorHAnsi"/>
          <w:i/>
          <w:sz w:val="22"/>
          <w:szCs w:val="22"/>
        </w:rPr>
        <w:br/>
      </w:r>
    </w:p>
    <w:p w14:paraId="18139D69" w14:textId="77777777" w:rsidR="001742C5" w:rsidRDefault="001742C5" w:rsidP="00A06BB2">
      <w:pPr>
        <w:rPr>
          <w:rFonts w:asciiTheme="minorHAnsi" w:hAnsiTheme="minorHAnsi" w:cstheme="minorHAnsi"/>
          <w:sz w:val="22"/>
        </w:rPr>
      </w:pPr>
    </w:p>
    <w:p w14:paraId="19B52E5B" w14:textId="77777777" w:rsidR="00635C5A" w:rsidRDefault="00635C5A" w:rsidP="00A06BB2">
      <w:pPr>
        <w:rPr>
          <w:rFonts w:asciiTheme="minorHAnsi" w:hAnsiTheme="minorHAnsi" w:cstheme="minorHAnsi"/>
          <w:sz w:val="22"/>
        </w:rPr>
      </w:pPr>
    </w:p>
    <w:p w14:paraId="097A4DDF" w14:textId="77777777" w:rsidR="003914AD" w:rsidRDefault="003914AD" w:rsidP="00A06BB2">
      <w:pPr>
        <w:rPr>
          <w:rFonts w:asciiTheme="minorHAnsi" w:hAnsiTheme="minorHAnsi" w:cstheme="minorHAnsi"/>
          <w:sz w:val="22"/>
        </w:rPr>
      </w:pPr>
    </w:p>
    <w:p w14:paraId="01E92B73" w14:textId="77777777" w:rsidR="003914AD" w:rsidRDefault="003914AD" w:rsidP="00A06BB2">
      <w:pPr>
        <w:rPr>
          <w:rFonts w:asciiTheme="minorHAnsi" w:hAnsiTheme="minorHAnsi" w:cstheme="minorHAnsi"/>
          <w:sz w:val="22"/>
        </w:rPr>
      </w:pPr>
    </w:p>
    <w:p w14:paraId="1F0033C6" w14:textId="77777777" w:rsidR="003914AD" w:rsidRDefault="003914AD" w:rsidP="00A06BB2">
      <w:pPr>
        <w:rPr>
          <w:rFonts w:asciiTheme="minorHAnsi" w:hAnsiTheme="minorHAnsi" w:cstheme="minorHAnsi"/>
          <w:sz w:val="22"/>
        </w:rPr>
      </w:pPr>
    </w:p>
    <w:p w14:paraId="50F92C75" w14:textId="77777777" w:rsidR="003914AD" w:rsidRDefault="003914AD" w:rsidP="00A06BB2">
      <w:pPr>
        <w:rPr>
          <w:rFonts w:asciiTheme="minorHAnsi" w:hAnsiTheme="minorHAnsi" w:cstheme="minorHAnsi"/>
          <w:sz w:val="22"/>
        </w:rPr>
      </w:pPr>
    </w:p>
    <w:p w14:paraId="6B6C52E0" w14:textId="7D860686" w:rsidR="004516F9" w:rsidRDefault="004516F9" w:rsidP="00A06BB2">
      <w:pPr>
        <w:rPr>
          <w:rFonts w:asciiTheme="minorHAnsi" w:hAnsiTheme="minorHAnsi" w:cstheme="minorHAnsi"/>
          <w:sz w:val="22"/>
        </w:rPr>
      </w:pPr>
      <w:r w:rsidRPr="000B089A">
        <w:rPr>
          <w:rFonts w:asciiTheme="minorHAnsi" w:hAnsiTheme="minorHAnsi" w:cstheme="minorHAnsi"/>
          <w:sz w:val="22"/>
        </w:rPr>
        <w:t xml:space="preserve">Godkendt af </w:t>
      </w:r>
      <w:r w:rsidR="00B03F8E" w:rsidRPr="000B089A">
        <w:rPr>
          <w:rFonts w:asciiTheme="minorHAnsi" w:hAnsiTheme="minorHAnsi" w:cstheme="minorHAnsi"/>
          <w:sz w:val="22"/>
        </w:rPr>
        <w:t>Norddjurs Kommune</w:t>
      </w:r>
      <w:r w:rsidR="00832E86" w:rsidRPr="000B089A">
        <w:rPr>
          <w:rFonts w:asciiTheme="minorHAnsi" w:hAnsiTheme="minorHAnsi" w:cstheme="minorHAnsi"/>
          <w:sz w:val="22"/>
        </w:rPr>
        <w:t>:</w:t>
      </w:r>
    </w:p>
    <w:p w14:paraId="54704BE8" w14:textId="77777777" w:rsidR="003914AD" w:rsidRPr="000B089A" w:rsidRDefault="003914AD" w:rsidP="00A06BB2">
      <w:pPr>
        <w:rPr>
          <w:rFonts w:asciiTheme="minorHAnsi" w:hAnsiTheme="minorHAnsi" w:cstheme="minorHAnsi"/>
          <w:sz w:val="22"/>
        </w:rPr>
      </w:pPr>
    </w:p>
    <w:p w14:paraId="16DBC4FA" w14:textId="041755B9" w:rsidR="001742C5" w:rsidRPr="001F3B9A" w:rsidRDefault="00AD2483" w:rsidP="00786131">
      <w:pPr>
        <w:pStyle w:val="Brdtekst"/>
        <w:rPr>
          <w:rFonts w:asciiTheme="minorHAnsi" w:hAnsiTheme="minorHAnsi" w:cstheme="minorHAnsi"/>
          <w:i/>
          <w:sz w:val="22"/>
          <w:szCs w:val="22"/>
        </w:rPr>
      </w:pPr>
      <w:r w:rsidRPr="000B089A">
        <w:rPr>
          <w:rFonts w:asciiTheme="minorHAnsi" w:hAnsiTheme="minorHAnsi" w:cstheme="minorHAnsi"/>
          <w:sz w:val="22"/>
          <w:szCs w:val="22"/>
        </w:rPr>
        <w:t>Varmeværkets</w:t>
      </w:r>
      <w:r w:rsidR="004516F9" w:rsidRPr="000B089A">
        <w:rPr>
          <w:rFonts w:asciiTheme="minorHAnsi" w:hAnsiTheme="minorHAnsi" w:cstheme="minorHAnsi"/>
          <w:sz w:val="22"/>
          <w:szCs w:val="22"/>
        </w:rPr>
        <w:t xml:space="preserve"> miljøledelsessystem er gennemgået af </w:t>
      </w:r>
      <w:r w:rsidR="00B03F8E" w:rsidRPr="000B089A">
        <w:rPr>
          <w:rFonts w:asciiTheme="minorHAnsi" w:hAnsiTheme="minorHAnsi" w:cstheme="minorHAnsi"/>
          <w:sz w:val="22"/>
          <w:szCs w:val="22"/>
        </w:rPr>
        <w:t>Norddjurs Kommune</w:t>
      </w:r>
      <w:r w:rsidR="0072254A" w:rsidRPr="000B089A">
        <w:rPr>
          <w:rFonts w:asciiTheme="minorHAnsi" w:hAnsiTheme="minorHAnsi" w:cstheme="minorHAnsi"/>
          <w:sz w:val="22"/>
          <w:szCs w:val="22"/>
        </w:rPr>
        <w:t xml:space="preserve"> ved</w:t>
      </w:r>
      <w:r w:rsidR="00AE627F" w:rsidRPr="000B089A">
        <w:rPr>
          <w:rFonts w:asciiTheme="minorHAnsi" w:hAnsiTheme="minorHAnsi" w:cstheme="minorHAnsi"/>
          <w:sz w:val="22"/>
          <w:szCs w:val="22"/>
        </w:rPr>
        <w:t xml:space="preserve"> </w:t>
      </w:r>
      <w:r w:rsidR="00BF2AF5" w:rsidRPr="000B089A">
        <w:rPr>
          <w:rFonts w:asciiTheme="minorHAnsi" w:hAnsiTheme="minorHAnsi" w:cstheme="minorHAnsi"/>
          <w:sz w:val="22"/>
          <w:szCs w:val="22"/>
        </w:rPr>
        <w:t>tilsyn den</w:t>
      </w:r>
      <w:r w:rsidR="00B151B4">
        <w:rPr>
          <w:rFonts w:asciiTheme="minorHAnsi" w:hAnsiTheme="minorHAnsi" w:cstheme="minorHAnsi"/>
          <w:sz w:val="22"/>
          <w:szCs w:val="22"/>
        </w:rPr>
        <w:t>:</w:t>
      </w:r>
      <w:r w:rsidR="00C76321">
        <w:rPr>
          <w:rFonts w:asciiTheme="minorHAnsi" w:hAnsiTheme="minorHAnsi" w:cstheme="minorHAnsi"/>
          <w:sz w:val="22"/>
          <w:szCs w:val="22"/>
        </w:rPr>
        <w:t>________________</w:t>
      </w:r>
    </w:p>
    <w:p w14:paraId="07A52687" w14:textId="77777777" w:rsidR="00AA2963" w:rsidRDefault="00AA2963" w:rsidP="00786131">
      <w:pPr>
        <w:pStyle w:val="Brdtekst"/>
        <w:rPr>
          <w:rFonts w:asciiTheme="minorHAnsi" w:hAnsiTheme="minorHAnsi" w:cstheme="minorHAnsi"/>
          <w:color w:val="FF0000"/>
          <w:sz w:val="22"/>
          <w:szCs w:val="22"/>
        </w:rPr>
      </w:pPr>
    </w:p>
    <w:p w14:paraId="386C93A2" w14:textId="77777777" w:rsidR="003914AD" w:rsidRDefault="003914AD" w:rsidP="00786131">
      <w:pPr>
        <w:pStyle w:val="Brdtekst"/>
        <w:rPr>
          <w:rFonts w:asciiTheme="minorHAnsi" w:hAnsiTheme="minorHAnsi" w:cstheme="minorHAnsi"/>
          <w:color w:val="FF0000"/>
          <w:sz w:val="22"/>
          <w:szCs w:val="22"/>
        </w:rPr>
      </w:pPr>
    </w:p>
    <w:p w14:paraId="19E308BD" w14:textId="77777777" w:rsidR="003914AD" w:rsidRDefault="003914AD" w:rsidP="00786131">
      <w:pPr>
        <w:pStyle w:val="Brdtekst"/>
        <w:rPr>
          <w:rFonts w:asciiTheme="minorHAnsi" w:hAnsiTheme="minorHAnsi" w:cstheme="minorHAnsi"/>
          <w:color w:val="FF0000"/>
          <w:sz w:val="22"/>
          <w:szCs w:val="22"/>
        </w:rPr>
      </w:pPr>
    </w:p>
    <w:p w14:paraId="7A11AED9" w14:textId="77777777" w:rsidR="003914AD" w:rsidRPr="000B089A" w:rsidRDefault="003914AD" w:rsidP="00786131">
      <w:pPr>
        <w:pStyle w:val="Brdtekst"/>
        <w:rPr>
          <w:rFonts w:asciiTheme="minorHAnsi" w:hAnsiTheme="minorHAnsi" w:cstheme="minorHAnsi"/>
          <w:color w:val="FF0000"/>
          <w:sz w:val="22"/>
          <w:szCs w:val="22"/>
        </w:rPr>
      </w:pPr>
    </w:p>
    <w:p w14:paraId="65C3C73B" w14:textId="4B20D640" w:rsidR="000926AD" w:rsidRPr="000B089A" w:rsidRDefault="009B7639" w:rsidP="00786131">
      <w:pPr>
        <w:pStyle w:val="Brdtekst"/>
        <w:rPr>
          <w:rFonts w:asciiTheme="minorHAnsi" w:hAnsiTheme="minorHAnsi" w:cstheme="minorHAnsi"/>
          <w:sz w:val="22"/>
          <w:szCs w:val="22"/>
        </w:rPr>
      </w:pPr>
      <w:r w:rsidRPr="000B089A">
        <w:rPr>
          <w:rFonts w:asciiTheme="minorHAnsi" w:hAnsiTheme="minorHAnsi" w:cstheme="minorHAnsi"/>
          <w:sz w:val="22"/>
          <w:szCs w:val="22"/>
        </w:rPr>
        <w:t>Trustrup den</w:t>
      </w:r>
      <w:r w:rsidR="00DD085C" w:rsidRPr="000B089A">
        <w:rPr>
          <w:rFonts w:asciiTheme="minorHAnsi" w:hAnsiTheme="minorHAnsi" w:cstheme="minorHAnsi"/>
          <w:sz w:val="22"/>
          <w:szCs w:val="22"/>
        </w:rPr>
        <w:t xml:space="preserve"> </w:t>
      </w:r>
      <w:r w:rsidR="00BC6A6B" w:rsidRPr="000B089A">
        <w:rPr>
          <w:rFonts w:asciiTheme="minorHAnsi" w:hAnsiTheme="minorHAnsi" w:cstheme="minorHAnsi"/>
          <w:sz w:val="22"/>
          <w:szCs w:val="22"/>
        </w:rPr>
        <w:t>2</w:t>
      </w:r>
      <w:r w:rsidR="00BE48A9">
        <w:rPr>
          <w:rFonts w:asciiTheme="minorHAnsi" w:hAnsiTheme="minorHAnsi" w:cstheme="minorHAnsi"/>
          <w:sz w:val="22"/>
          <w:szCs w:val="22"/>
        </w:rPr>
        <w:t>8</w:t>
      </w:r>
      <w:r w:rsidR="00CE528A" w:rsidRPr="000B089A">
        <w:rPr>
          <w:rFonts w:asciiTheme="minorHAnsi" w:hAnsiTheme="minorHAnsi" w:cstheme="minorHAnsi"/>
          <w:sz w:val="22"/>
          <w:szCs w:val="22"/>
        </w:rPr>
        <w:t>. juli 20</w:t>
      </w:r>
      <w:r w:rsidR="002C36E1" w:rsidRPr="000B089A">
        <w:rPr>
          <w:rFonts w:asciiTheme="minorHAnsi" w:hAnsiTheme="minorHAnsi" w:cstheme="minorHAnsi"/>
          <w:sz w:val="22"/>
          <w:szCs w:val="22"/>
        </w:rPr>
        <w:t>2</w:t>
      </w:r>
      <w:r w:rsidR="00B151B4">
        <w:rPr>
          <w:rFonts w:asciiTheme="minorHAnsi" w:hAnsiTheme="minorHAnsi" w:cstheme="minorHAnsi"/>
          <w:sz w:val="22"/>
          <w:szCs w:val="22"/>
        </w:rPr>
        <w:t>3</w:t>
      </w:r>
    </w:p>
    <w:p w14:paraId="22BF197F" w14:textId="2526E2E5" w:rsidR="00934238" w:rsidRPr="000B089A" w:rsidRDefault="00BE48A9" w:rsidP="00786131">
      <w:pPr>
        <w:pStyle w:val="Brdtekst"/>
        <w:rPr>
          <w:rFonts w:asciiTheme="minorHAnsi" w:hAnsiTheme="minorHAnsi" w:cstheme="minorHAnsi"/>
          <w:sz w:val="22"/>
          <w:szCs w:val="22"/>
        </w:rPr>
      </w:pPr>
      <w:r>
        <w:rPr>
          <w:rFonts w:asciiTheme="minorHAnsi" w:hAnsiTheme="minorHAnsi" w:cstheme="minorHAnsi"/>
          <w:noProof/>
          <w:snapToGrid/>
          <w:sz w:val="22"/>
          <w:szCs w:val="22"/>
        </w:rPr>
        <w:drawing>
          <wp:anchor distT="0" distB="0" distL="114300" distR="114300" simplePos="0" relativeHeight="251658752" behindDoc="1" locked="0" layoutInCell="1" allowOverlap="1" wp14:anchorId="53B75C58" wp14:editId="625BC0EF">
            <wp:simplePos x="0" y="0"/>
            <wp:positionH relativeFrom="column">
              <wp:posOffset>3223895</wp:posOffset>
            </wp:positionH>
            <wp:positionV relativeFrom="paragraph">
              <wp:posOffset>5715</wp:posOffset>
            </wp:positionV>
            <wp:extent cx="1775460" cy="455364"/>
            <wp:effectExtent l="0" t="0" r="0" b="190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1">
                      <a:extLst>
                        <a:ext uri="{28A0092B-C50C-407E-A947-70E740481C1C}">
                          <a14:useLocalDpi xmlns:a14="http://schemas.microsoft.com/office/drawing/2010/main" val="0"/>
                        </a:ext>
                      </a:extLst>
                    </a:blip>
                    <a:stretch>
                      <a:fillRect/>
                    </a:stretch>
                  </pic:blipFill>
                  <pic:spPr>
                    <a:xfrm>
                      <a:off x="0" y="0"/>
                      <a:ext cx="1775460" cy="455364"/>
                    </a:xfrm>
                    <a:prstGeom prst="rect">
                      <a:avLst/>
                    </a:prstGeom>
                  </pic:spPr>
                </pic:pic>
              </a:graphicData>
            </a:graphic>
          </wp:anchor>
        </w:drawing>
      </w:r>
    </w:p>
    <w:p w14:paraId="1841E8AB" w14:textId="77777777" w:rsidR="009B7639" w:rsidRPr="000B089A" w:rsidRDefault="00774F06" w:rsidP="00786131">
      <w:pPr>
        <w:pStyle w:val="Brdtekst"/>
        <w:rPr>
          <w:rFonts w:asciiTheme="minorHAnsi" w:hAnsiTheme="minorHAnsi" w:cstheme="minorHAnsi"/>
          <w:sz w:val="22"/>
          <w:szCs w:val="22"/>
        </w:rPr>
      </w:pPr>
      <w:r w:rsidRPr="000B089A">
        <w:rPr>
          <w:rFonts w:asciiTheme="minorHAnsi" w:hAnsiTheme="minorHAnsi" w:cstheme="minorHAnsi"/>
          <w:sz w:val="22"/>
          <w:szCs w:val="22"/>
        </w:rPr>
        <w:t>__________________________</w:t>
      </w:r>
      <w:r w:rsidRPr="000B089A">
        <w:rPr>
          <w:rFonts w:asciiTheme="minorHAnsi" w:hAnsiTheme="minorHAnsi" w:cstheme="minorHAnsi"/>
          <w:sz w:val="22"/>
          <w:szCs w:val="22"/>
        </w:rPr>
        <w:tab/>
      </w:r>
      <w:r w:rsidRPr="000B089A">
        <w:rPr>
          <w:rFonts w:asciiTheme="minorHAnsi" w:hAnsiTheme="minorHAnsi" w:cstheme="minorHAnsi"/>
          <w:sz w:val="22"/>
          <w:szCs w:val="22"/>
        </w:rPr>
        <w:tab/>
      </w:r>
      <w:r w:rsidRPr="000B089A">
        <w:rPr>
          <w:rFonts w:asciiTheme="minorHAnsi" w:hAnsiTheme="minorHAnsi" w:cstheme="minorHAnsi"/>
          <w:sz w:val="22"/>
          <w:szCs w:val="22"/>
        </w:rPr>
        <w:tab/>
      </w:r>
      <w:r w:rsidRPr="000B089A">
        <w:rPr>
          <w:rFonts w:asciiTheme="minorHAnsi" w:hAnsiTheme="minorHAnsi" w:cstheme="minorHAnsi"/>
          <w:sz w:val="22"/>
          <w:szCs w:val="22"/>
        </w:rPr>
        <w:tab/>
        <w:t>____________________________</w:t>
      </w:r>
    </w:p>
    <w:p w14:paraId="33879F32" w14:textId="77777777" w:rsidR="009B7639" w:rsidRPr="00934238" w:rsidRDefault="00934238" w:rsidP="00786131">
      <w:pPr>
        <w:pStyle w:val="Brdtekst"/>
        <w:rPr>
          <w:rFonts w:ascii="Calibri" w:hAnsi="Calibri"/>
          <w:sz w:val="22"/>
          <w:szCs w:val="22"/>
        </w:rPr>
      </w:pPr>
      <w:r w:rsidRPr="000B089A">
        <w:rPr>
          <w:rFonts w:asciiTheme="minorHAnsi" w:hAnsiTheme="minorHAnsi" w:cstheme="minorHAnsi"/>
          <w:sz w:val="22"/>
          <w:szCs w:val="22"/>
        </w:rPr>
        <w:t>F</w:t>
      </w:r>
      <w:r w:rsidR="003F54AA" w:rsidRPr="000B089A">
        <w:rPr>
          <w:rFonts w:asciiTheme="minorHAnsi" w:hAnsiTheme="minorHAnsi" w:cstheme="minorHAnsi"/>
          <w:sz w:val="22"/>
          <w:szCs w:val="22"/>
        </w:rPr>
        <w:t xml:space="preserve">ormand </w:t>
      </w:r>
      <w:r w:rsidR="00AE627F" w:rsidRPr="000B089A">
        <w:rPr>
          <w:rFonts w:asciiTheme="minorHAnsi" w:hAnsiTheme="minorHAnsi" w:cstheme="minorHAnsi"/>
          <w:sz w:val="22"/>
          <w:szCs w:val="22"/>
        </w:rPr>
        <w:t>Severin Traberg</w:t>
      </w:r>
      <w:r w:rsidRPr="000B089A">
        <w:rPr>
          <w:rFonts w:asciiTheme="minorHAnsi" w:hAnsiTheme="minorHAnsi" w:cstheme="minorHAnsi"/>
          <w:sz w:val="22"/>
          <w:szCs w:val="22"/>
        </w:rPr>
        <w:tab/>
      </w:r>
      <w:r w:rsidR="000926AD" w:rsidRPr="000B089A">
        <w:rPr>
          <w:rFonts w:asciiTheme="minorHAnsi" w:hAnsiTheme="minorHAnsi" w:cstheme="minorHAnsi"/>
          <w:sz w:val="22"/>
          <w:szCs w:val="22"/>
        </w:rPr>
        <w:tab/>
      </w:r>
      <w:r w:rsidR="000926AD" w:rsidRPr="000B089A">
        <w:rPr>
          <w:rFonts w:asciiTheme="minorHAnsi" w:hAnsiTheme="minorHAnsi" w:cstheme="minorHAnsi"/>
          <w:sz w:val="22"/>
          <w:szCs w:val="22"/>
        </w:rPr>
        <w:tab/>
      </w:r>
      <w:r w:rsidR="000926AD" w:rsidRPr="000B089A">
        <w:rPr>
          <w:rFonts w:asciiTheme="minorHAnsi" w:hAnsiTheme="minorHAnsi" w:cstheme="minorHAnsi"/>
          <w:sz w:val="22"/>
          <w:szCs w:val="22"/>
        </w:rPr>
        <w:tab/>
      </w:r>
      <w:r w:rsidR="009B7639" w:rsidRPr="000B089A">
        <w:rPr>
          <w:rFonts w:asciiTheme="minorHAnsi" w:hAnsiTheme="minorHAnsi" w:cstheme="minorHAnsi"/>
          <w:sz w:val="22"/>
          <w:szCs w:val="22"/>
        </w:rPr>
        <w:t>Dr</w:t>
      </w:r>
      <w:r w:rsidR="009B7639" w:rsidRPr="00934238">
        <w:rPr>
          <w:rFonts w:ascii="Calibri" w:hAnsi="Calibri"/>
          <w:sz w:val="22"/>
          <w:szCs w:val="22"/>
        </w:rPr>
        <w:t>iftsleder Michael M. Christensen</w:t>
      </w:r>
    </w:p>
    <w:sectPr w:rsidR="009B7639" w:rsidRPr="00934238" w:rsidSect="00DE5465">
      <w:headerReference w:type="default" r:id="rId12"/>
      <w:footnotePr>
        <w:numRestart w:val="eachSect"/>
      </w:footnotePr>
      <w:endnotePr>
        <w:numFmt w:val="decimal"/>
      </w:endnotePr>
      <w:type w:val="continuous"/>
      <w:pgSz w:w="11904" w:h="16836" w:code="9"/>
      <w:pgMar w:top="567" w:right="851"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C020" w14:textId="77777777" w:rsidR="00915A33" w:rsidRDefault="00915A33">
      <w:r>
        <w:separator/>
      </w:r>
    </w:p>
  </w:endnote>
  <w:endnote w:type="continuationSeparator" w:id="0">
    <w:p w14:paraId="24CAB945" w14:textId="77777777" w:rsidR="00915A33" w:rsidRDefault="0091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Times New Roman Almindelig">
    <w:altName w:val="Cambri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B821" w14:textId="77777777" w:rsidR="00915A33" w:rsidRDefault="00915A33">
      <w:r>
        <w:separator/>
      </w:r>
    </w:p>
  </w:footnote>
  <w:footnote w:type="continuationSeparator" w:id="0">
    <w:p w14:paraId="0845C138" w14:textId="77777777" w:rsidR="00915A33" w:rsidRDefault="0091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407E" w14:textId="53589161" w:rsidR="00D25A00" w:rsidRDefault="00D67D3C">
    <w:pPr>
      <w:pStyle w:val="Sidehoved"/>
      <w:jc w:val="right"/>
      <w:rPr>
        <w:rFonts w:ascii="Times New Roman" w:hAnsi="Times New Roman"/>
        <w:b/>
      </w:rPr>
    </w:pPr>
    <w:r>
      <w:rPr>
        <w:rFonts w:ascii="Times New Roman" w:hAnsi="Times New Roman"/>
        <w:b/>
        <w:noProof/>
        <w:snapToGrid/>
      </w:rPr>
      <w:drawing>
        <wp:anchor distT="0" distB="0" distL="114300" distR="114300" simplePos="0" relativeHeight="251658240" behindDoc="0" locked="0" layoutInCell="1" allowOverlap="1" wp14:anchorId="07CE1AB9" wp14:editId="11174A9E">
          <wp:simplePos x="0" y="0"/>
          <wp:positionH relativeFrom="column">
            <wp:posOffset>5165090</wp:posOffset>
          </wp:positionH>
          <wp:positionV relativeFrom="paragraph">
            <wp:posOffset>-320040</wp:posOffset>
          </wp:positionV>
          <wp:extent cx="1021080" cy="493395"/>
          <wp:effectExtent l="0" t="0" r="7620" b="1905"/>
          <wp:wrapNone/>
          <wp:docPr id="1623278529" name="Billede 1" descr="Et billede, der indeholder Grafik, grafisk design, symbo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278529" name="Billede 1" descr="Et billede, der indeholder Grafik, grafisk design, symbol, Font/skrifttype&#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021080" cy="493395"/>
                  </a:xfrm>
                  <a:prstGeom prst="rect">
                    <a:avLst/>
                  </a:prstGeom>
                </pic:spPr>
              </pic:pic>
            </a:graphicData>
          </a:graphic>
          <wp14:sizeRelH relativeFrom="margin">
            <wp14:pctWidth>0</wp14:pctWidth>
          </wp14:sizeRelH>
          <wp14:sizeRelV relativeFrom="margin">
            <wp14:pctHeight>0</wp14:pctHeight>
          </wp14:sizeRelV>
        </wp:anchor>
      </w:drawing>
    </w:r>
  </w:p>
  <w:p w14:paraId="4983ECB4" w14:textId="77777777" w:rsidR="00D25A00" w:rsidRDefault="00D25A00">
    <w:pPr>
      <w:pStyle w:val="Sidehoved"/>
      <w:jc w:val="right"/>
      <w:rPr>
        <w:rFonts w:ascii="Times New Roman" w:hAnsi="Times New Roman"/>
        <w:b/>
      </w:rPr>
    </w:pPr>
    <w:r>
      <w:rPr>
        <w:rFonts w:ascii="Times New Roman" w:hAnsi="Times New Roman"/>
        <w:b/>
      </w:rPr>
      <w:t>Trustrup – Lyngby Varmeværk a.m.b.a.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3E8" w14:textId="77777777" w:rsidR="00D25A00" w:rsidRDefault="00D25A00">
    <w:pPr>
      <w:pStyle w:val="Sidehoved"/>
      <w:jc w:val="righ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763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2D0DAC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8E440E3"/>
    <w:multiLevelType w:val="singleLevel"/>
    <w:tmpl w:val="75A6E09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2D0AE9"/>
    <w:multiLevelType w:val="hybridMultilevel"/>
    <w:tmpl w:val="5764F39E"/>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1D308F6"/>
    <w:multiLevelType w:val="hybridMultilevel"/>
    <w:tmpl w:val="C834F99A"/>
    <w:lvl w:ilvl="0" w:tplc="04060005">
      <w:start w:val="1"/>
      <w:numFmt w:val="bullet"/>
      <w:lvlText w:val=""/>
      <w:lvlJc w:val="left"/>
      <w:pPr>
        <w:ind w:left="644" w:hanging="360"/>
      </w:pPr>
      <w:rPr>
        <w:rFonts w:ascii="Wingdings" w:hAnsi="Wingdings" w:hint="default"/>
        <w:color w:val="auto"/>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5" w15:restartNumberingAfterBreak="0">
    <w:nsid w:val="14261A41"/>
    <w:multiLevelType w:val="hybridMultilevel"/>
    <w:tmpl w:val="109C7966"/>
    <w:lvl w:ilvl="0" w:tplc="1BB8AE76">
      <w:start w:val="1"/>
      <w:numFmt w:val="decimal"/>
      <w:lvlText w:val="%1."/>
      <w:lvlJc w:val="left"/>
      <w:pPr>
        <w:tabs>
          <w:tab w:val="num" w:pos="644"/>
        </w:tabs>
        <w:ind w:left="644"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4EC4DBD"/>
    <w:multiLevelType w:val="hybridMultilevel"/>
    <w:tmpl w:val="FC143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D667FC8"/>
    <w:multiLevelType w:val="hybridMultilevel"/>
    <w:tmpl w:val="E96C5D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9253F3"/>
    <w:multiLevelType w:val="hybridMultilevel"/>
    <w:tmpl w:val="BB6A6EE6"/>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AE83D20"/>
    <w:multiLevelType w:val="hybridMultilevel"/>
    <w:tmpl w:val="16749D6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0D5FD0"/>
    <w:multiLevelType w:val="hybridMultilevel"/>
    <w:tmpl w:val="F9EC817E"/>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1" w15:restartNumberingAfterBreak="0">
    <w:nsid w:val="2C0A2594"/>
    <w:multiLevelType w:val="hybridMultilevel"/>
    <w:tmpl w:val="55667CE2"/>
    <w:lvl w:ilvl="0" w:tplc="4D6EE37E">
      <w:start w:val="1"/>
      <w:numFmt w:val="decimal"/>
      <w:lvlText w:val="%1."/>
      <w:lvlJc w:val="left"/>
      <w:pPr>
        <w:tabs>
          <w:tab w:val="num" w:pos="644"/>
        </w:tabs>
        <w:ind w:left="644" w:hanging="360"/>
      </w:pPr>
      <w:rPr>
        <w:rFonts w:hint="default"/>
        <w:color w:val="auto"/>
      </w:rPr>
    </w:lvl>
    <w:lvl w:ilvl="1" w:tplc="04060019" w:tentative="1">
      <w:start w:val="1"/>
      <w:numFmt w:val="lowerLetter"/>
      <w:lvlText w:val="%2."/>
      <w:lvlJc w:val="left"/>
      <w:pPr>
        <w:tabs>
          <w:tab w:val="num" w:pos="1364"/>
        </w:tabs>
        <w:ind w:left="1364" w:hanging="360"/>
      </w:pPr>
    </w:lvl>
    <w:lvl w:ilvl="2" w:tplc="0406001B" w:tentative="1">
      <w:start w:val="1"/>
      <w:numFmt w:val="lowerRoman"/>
      <w:lvlText w:val="%3."/>
      <w:lvlJc w:val="right"/>
      <w:pPr>
        <w:tabs>
          <w:tab w:val="num" w:pos="2084"/>
        </w:tabs>
        <w:ind w:left="2084" w:hanging="180"/>
      </w:pPr>
    </w:lvl>
    <w:lvl w:ilvl="3" w:tplc="0406000F" w:tentative="1">
      <w:start w:val="1"/>
      <w:numFmt w:val="decimal"/>
      <w:lvlText w:val="%4."/>
      <w:lvlJc w:val="left"/>
      <w:pPr>
        <w:tabs>
          <w:tab w:val="num" w:pos="2804"/>
        </w:tabs>
        <w:ind w:left="2804" w:hanging="360"/>
      </w:pPr>
    </w:lvl>
    <w:lvl w:ilvl="4" w:tplc="04060019" w:tentative="1">
      <w:start w:val="1"/>
      <w:numFmt w:val="lowerLetter"/>
      <w:lvlText w:val="%5."/>
      <w:lvlJc w:val="left"/>
      <w:pPr>
        <w:tabs>
          <w:tab w:val="num" w:pos="3524"/>
        </w:tabs>
        <w:ind w:left="3524" w:hanging="360"/>
      </w:pPr>
    </w:lvl>
    <w:lvl w:ilvl="5" w:tplc="0406001B" w:tentative="1">
      <w:start w:val="1"/>
      <w:numFmt w:val="lowerRoman"/>
      <w:lvlText w:val="%6."/>
      <w:lvlJc w:val="right"/>
      <w:pPr>
        <w:tabs>
          <w:tab w:val="num" w:pos="4244"/>
        </w:tabs>
        <w:ind w:left="4244" w:hanging="180"/>
      </w:pPr>
    </w:lvl>
    <w:lvl w:ilvl="6" w:tplc="0406000F" w:tentative="1">
      <w:start w:val="1"/>
      <w:numFmt w:val="decimal"/>
      <w:lvlText w:val="%7."/>
      <w:lvlJc w:val="left"/>
      <w:pPr>
        <w:tabs>
          <w:tab w:val="num" w:pos="4964"/>
        </w:tabs>
        <w:ind w:left="4964" w:hanging="360"/>
      </w:pPr>
    </w:lvl>
    <w:lvl w:ilvl="7" w:tplc="04060019" w:tentative="1">
      <w:start w:val="1"/>
      <w:numFmt w:val="lowerLetter"/>
      <w:lvlText w:val="%8."/>
      <w:lvlJc w:val="left"/>
      <w:pPr>
        <w:tabs>
          <w:tab w:val="num" w:pos="5684"/>
        </w:tabs>
        <w:ind w:left="5684" w:hanging="360"/>
      </w:pPr>
    </w:lvl>
    <w:lvl w:ilvl="8" w:tplc="0406001B" w:tentative="1">
      <w:start w:val="1"/>
      <w:numFmt w:val="lowerRoman"/>
      <w:lvlText w:val="%9."/>
      <w:lvlJc w:val="right"/>
      <w:pPr>
        <w:tabs>
          <w:tab w:val="num" w:pos="6404"/>
        </w:tabs>
        <w:ind w:left="6404" w:hanging="180"/>
      </w:pPr>
    </w:lvl>
  </w:abstractNum>
  <w:abstractNum w:abstractNumId="12" w15:restartNumberingAfterBreak="0">
    <w:nsid w:val="35360C92"/>
    <w:multiLevelType w:val="multilevel"/>
    <w:tmpl w:val="C0F4C2E6"/>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503F11"/>
    <w:multiLevelType w:val="hybridMultilevel"/>
    <w:tmpl w:val="6CB24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1378BB"/>
    <w:multiLevelType w:val="hybridMultilevel"/>
    <w:tmpl w:val="C24C7D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A54CFE"/>
    <w:multiLevelType w:val="hybridMultilevel"/>
    <w:tmpl w:val="E398C088"/>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529684D"/>
    <w:multiLevelType w:val="hybridMultilevel"/>
    <w:tmpl w:val="BF12A524"/>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7" w15:restartNumberingAfterBreak="0">
    <w:nsid w:val="583C3FEE"/>
    <w:multiLevelType w:val="hybridMultilevel"/>
    <w:tmpl w:val="9656C7D4"/>
    <w:lvl w:ilvl="0" w:tplc="249A999A">
      <w:start w:val="1"/>
      <w:numFmt w:val="decimal"/>
      <w:lvlText w:val="%1."/>
      <w:lvlJc w:val="left"/>
      <w:pPr>
        <w:tabs>
          <w:tab w:val="num" w:pos="1080"/>
        </w:tabs>
        <w:ind w:left="108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AEB3FD6"/>
    <w:multiLevelType w:val="hybridMultilevel"/>
    <w:tmpl w:val="54BE8202"/>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5E471316"/>
    <w:multiLevelType w:val="hybridMultilevel"/>
    <w:tmpl w:val="9656C7D4"/>
    <w:lvl w:ilvl="0" w:tplc="249A999A">
      <w:start w:val="1"/>
      <w:numFmt w:val="decimal"/>
      <w:lvlText w:val="%1."/>
      <w:lvlJc w:val="left"/>
      <w:pPr>
        <w:tabs>
          <w:tab w:val="num" w:pos="1080"/>
        </w:tabs>
        <w:ind w:left="108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1BD4C7F"/>
    <w:multiLevelType w:val="hybridMultilevel"/>
    <w:tmpl w:val="9656C7D4"/>
    <w:lvl w:ilvl="0" w:tplc="249A999A">
      <w:start w:val="1"/>
      <w:numFmt w:val="decimal"/>
      <w:lvlText w:val="%1."/>
      <w:lvlJc w:val="left"/>
      <w:pPr>
        <w:tabs>
          <w:tab w:val="num" w:pos="1080"/>
        </w:tabs>
        <w:ind w:left="108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3BB4A0B"/>
    <w:multiLevelType w:val="multilevel"/>
    <w:tmpl w:val="E96C5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CA1390"/>
    <w:multiLevelType w:val="hybridMultilevel"/>
    <w:tmpl w:val="9656C7D4"/>
    <w:lvl w:ilvl="0" w:tplc="249A999A">
      <w:start w:val="1"/>
      <w:numFmt w:val="decimal"/>
      <w:lvlText w:val="%1."/>
      <w:lvlJc w:val="left"/>
      <w:pPr>
        <w:tabs>
          <w:tab w:val="num" w:pos="1080"/>
        </w:tabs>
        <w:ind w:left="108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AFA4A21"/>
    <w:multiLevelType w:val="hybridMultilevel"/>
    <w:tmpl w:val="9656C7D4"/>
    <w:lvl w:ilvl="0" w:tplc="249A999A">
      <w:start w:val="1"/>
      <w:numFmt w:val="decimal"/>
      <w:lvlText w:val="%1."/>
      <w:lvlJc w:val="left"/>
      <w:pPr>
        <w:tabs>
          <w:tab w:val="num" w:pos="1080"/>
        </w:tabs>
        <w:ind w:left="108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DEC452C"/>
    <w:multiLevelType w:val="hybridMultilevel"/>
    <w:tmpl w:val="F6BAFC46"/>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32D60AA"/>
    <w:multiLevelType w:val="multilevel"/>
    <w:tmpl w:val="C7FE0B54"/>
    <w:lvl w:ilvl="0">
      <w:numFmt w:val="bullet"/>
      <w:lvlText w:val="-"/>
      <w:lvlJc w:val="left"/>
      <w:pPr>
        <w:tabs>
          <w:tab w:val="num" w:pos="360"/>
        </w:tabs>
        <w:ind w:left="36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Futura Md B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Futura Md B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Futura Md B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C097B"/>
    <w:multiLevelType w:val="hybridMultilevel"/>
    <w:tmpl w:val="B40A883C"/>
    <w:lvl w:ilvl="0" w:tplc="249A999A">
      <w:start w:val="1"/>
      <w:numFmt w:val="decimal"/>
      <w:lvlText w:val="%1."/>
      <w:lvlJc w:val="left"/>
      <w:pPr>
        <w:tabs>
          <w:tab w:val="num" w:pos="1080"/>
        </w:tabs>
        <w:ind w:left="108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7" w15:restartNumberingAfterBreak="0">
    <w:nsid w:val="77096150"/>
    <w:multiLevelType w:val="singleLevel"/>
    <w:tmpl w:val="75A6E09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F41F8E"/>
    <w:multiLevelType w:val="hybridMultilevel"/>
    <w:tmpl w:val="BF12A524"/>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29" w15:restartNumberingAfterBreak="0">
    <w:nsid w:val="7CC277C6"/>
    <w:multiLevelType w:val="hybridMultilevel"/>
    <w:tmpl w:val="82FA0EDA"/>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952244388">
    <w:abstractNumId w:val="1"/>
  </w:num>
  <w:num w:numId="2" w16cid:durableId="1221669330">
    <w:abstractNumId w:val="27"/>
  </w:num>
  <w:num w:numId="3" w16cid:durableId="447352832">
    <w:abstractNumId w:val="2"/>
  </w:num>
  <w:num w:numId="4" w16cid:durableId="375197658">
    <w:abstractNumId w:val="12"/>
  </w:num>
  <w:num w:numId="5" w16cid:durableId="1500072332">
    <w:abstractNumId w:val="25"/>
  </w:num>
  <w:num w:numId="6" w16cid:durableId="1892375106">
    <w:abstractNumId w:val="5"/>
  </w:num>
  <w:num w:numId="7" w16cid:durableId="1410078521">
    <w:abstractNumId w:val="7"/>
  </w:num>
  <w:num w:numId="8" w16cid:durableId="1597906080">
    <w:abstractNumId w:val="9"/>
  </w:num>
  <w:num w:numId="9" w16cid:durableId="486214339">
    <w:abstractNumId w:val="8"/>
  </w:num>
  <w:num w:numId="10" w16cid:durableId="267199769">
    <w:abstractNumId w:val="24"/>
  </w:num>
  <w:num w:numId="11" w16cid:durableId="668405591">
    <w:abstractNumId w:val="18"/>
  </w:num>
  <w:num w:numId="12" w16cid:durableId="557865651">
    <w:abstractNumId w:val="29"/>
  </w:num>
  <w:num w:numId="13" w16cid:durableId="176769916">
    <w:abstractNumId w:val="3"/>
  </w:num>
  <w:num w:numId="14" w16cid:durableId="1599367379">
    <w:abstractNumId w:val="15"/>
  </w:num>
  <w:num w:numId="15" w16cid:durableId="1609044328">
    <w:abstractNumId w:val="21"/>
  </w:num>
  <w:num w:numId="16" w16cid:durableId="1630354295">
    <w:abstractNumId w:val="11"/>
  </w:num>
  <w:num w:numId="17" w16cid:durableId="1747610395">
    <w:abstractNumId w:val="4"/>
  </w:num>
  <w:num w:numId="18" w16cid:durableId="1278754304">
    <w:abstractNumId w:val="16"/>
  </w:num>
  <w:num w:numId="19" w16cid:durableId="1824004191">
    <w:abstractNumId w:val="0"/>
  </w:num>
  <w:num w:numId="20" w16cid:durableId="697852215">
    <w:abstractNumId w:val="28"/>
  </w:num>
  <w:num w:numId="21" w16cid:durableId="243339869">
    <w:abstractNumId w:val="17"/>
  </w:num>
  <w:num w:numId="22" w16cid:durableId="1596742313">
    <w:abstractNumId w:val="14"/>
  </w:num>
  <w:num w:numId="23" w16cid:durableId="950093392">
    <w:abstractNumId w:val="20"/>
  </w:num>
  <w:num w:numId="24" w16cid:durableId="48069880">
    <w:abstractNumId w:val="19"/>
  </w:num>
  <w:num w:numId="25" w16cid:durableId="1631472363">
    <w:abstractNumId w:val="6"/>
  </w:num>
  <w:num w:numId="26" w16cid:durableId="1730112965">
    <w:abstractNumId w:val="13"/>
  </w:num>
  <w:num w:numId="27" w16cid:durableId="1537352897">
    <w:abstractNumId w:val="23"/>
  </w:num>
  <w:num w:numId="28" w16cid:durableId="971178475">
    <w:abstractNumId w:val="10"/>
  </w:num>
  <w:num w:numId="29" w16cid:durableId="1247495658">
    <w:abstractNumId w:val="22"/>
  </w:num>
  <w:num w:numId="30" w16cid:durableId="392042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285"/>
  <w:doNotHyphenateCaps/>
  <w:drawingGridHorizontalSpacing w:val="24"/>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88"/>
    <w:rsid w:val="00004CF2"/>
    <w:rsid w:val="00005713"/>
    <w:rsid w:val="000147D9"/>
    <w:rsid w:val="00046A8F"/>
    <w:rsid w:val="00054046"/>
    <w:rsid w:val="0006787C"/>
    <w:rsid w:val="00071E32"/>
    <w:rsid w:val="00080688"/>
    <w:rsid w:val="000926AD"/>
    <w:rsid w:val="00092AF8"/>
    <w:rsid w:val="000A324C"/>
    <w:rsid w:val="000B089A"/>
    <w:rsid w:val="000E457C"/>
    <w:rsid w:val="000E6EE2"/>
    <w:rsid w:val="000F3497"/>
    <w:rsid w:val="000F7F53"/>
    <w:rsid w:val="001059AB"/>
    <w:rsid w:val="0011426B"/>
    <w:rsid w:val="00134810"/>
    <w:rsid w:val="00137971"/>
    <w:rsid w:val="0015711C"/>
    <w:rsid w:val="00163AEE"/>
    <w:rsid w:val="001742C5"/>
    <w:rsid w:val="001803AD"/>
    <w:rsid w:val="0018159B"/>
    <w:rsid w:val="001826E4"/>
    <w:rsid w:val="00187872"/>
    <w:rsid w:val="001914B6"/>
    <w:rsid w:val="0019402E"/>
    <w:rsid w:val="00195763"/>
    <w:rsid w:val="001A13AA"/>
    <w:rsid w:val="001B4C08"/>
    <w:rsid w:val="001C35A3"/>
    <w:rsid w:val="001D6A53"/>
    <w:rsid w:val="001D7EDD"/>
    <w:rsid w:val="001F3B9A"/>
    <w:rsid w:val="002124F1"/>
    <w:rsid w:val="00225730"/>
    <w:rsid w:val="002272A4"/>
    <w:rsid w:val="00240285"/>
    <w:rsid w:val="0024085A"/>
    <w:rsid w:val="002570AF"/>
    <w:rsid w:val="00261591"/>
    <w:rsid w:val="00262DE9"/>
    <w:rsid w:val="00285534"/>
    <w:rsid w:val="00294D24"/>
    <w:rsid w:val="002B346C"/>
    <w:rsid w:val="002B608B"/>
    <w:rsid w:val="002C2597"/>
    <w:rsid w:val="002C36E1"/>
    <w:rsid w:val="002D2E16"/>
    <w:rsid w:val="002D447C"/>
    <w:rsid w:val="002E4BDA"/>
    <w:rsid w:val="003074E8"/>
    <w:rsid w:val="00310D46"/>
    <w:rsid w:val="00311CFF"/>
    <w:rsid w:val="00312956"/>
    <w:rsid w:val="0031628F"/>
    <w:rsid w:val="00320EA6"/>
    <w:rsid w:val="00325C65"/>
    <w:rsid w:val="00345F10"/>
    <w:rsid w:val="00351CC0"/>
    <w:rsid w:val="00361C3B"/>
    <w:rsid w:val="00371BFC"/>
    <w:rsid w:val="003914AD"/>
    <w:rsid w:val="0039538D"/>
    <w:rsid w:val="00396E04"/>
    <w:rsid w:val="003A1054"/>
    <w:rsid w:val="003B13CF"/>
    <w:rsid w:val="003B7D1A"/>
    <w:rsid w:val="003C344C"/>
    <w:rsid w:val="003D48EF"/>
    <w:rsid w:val="003E6E1B"/>
    <w:rsid w:val="003F4181"/>
    <w:rsid w:val="003F54AA"/>
    <w:rsid w:val="00414C38"/>
    <w:rsid w:val="004237C7"/>
    <w:rsid w:val="00435CDF"/>
    <w:rsid w:val="00437766"/>
    <w:rsid w:val="00443648"/>
    <w:rsid w:val="004516F9"/>
    <w:rsid w:val="004618AA"/>
    <w:rsid w:val="00471992"/>
    <w:rsid w:val="0048182D"/>
    <w:rsid w:val="00482E09"/>
    <w:rsid w:val="004A275D"/>
    <w:rsid w:val="004C3123"/>
    <w:rsid w:val="004C6752"/>
    <w:rsid w:val="004C776B"/>
    <w:rsid w:val="004D2306"/>
    <w:rsid w:val="004D72BF"/>
    <w:rsid w:val="004D7C8E"/>
    <w:rsid w:val="004E7AF6"/>
    <w:rsid w:val="004F1885"/>
    <w:rsid w:val="004F32F7"/>
    <w:rsid w:val="00511ADE"/>
    <w:rsid w:val="00516BC9"/>
    <w:rsid w:val="0051766C"/>
    <w:rsid w:val="00520041"/>
    <w:rsid w:val="005430B1"/>
    <w:rsid w:val="00551A01"/>
    <w:rsid w:val="00557557"/>
    <w:rsid w:val="0056582B"/>
    <w:rsid w:val="00567C89"/>
    <w:rsid w:val="0057133A"/>
    <w:rsid w:val="00574EA7"/>
    <w:rsid w:val="0057513B"/>
    <w:rsid w:val="005832FA"/>
    <w:rsid w:val="00595C83"/>
    <w:rsid w:val="005A00D3"/>
    <w:rsid w:val="005A2BB9"/>
    <w:rsid w:val="005A769A"/>
    <w:rsid w:val="005B1841"/>
    <w:rsid w:val="005C0136"/>
    <w:rsid w:val="005C31DF"/>
    <w:rsid w:val="005D3DE9"/>
    <w:rsid w:val="005D4B3B"/>
    <w:rsid w:val="005D6398"/>
    <w:rsid w:val="005E0AE9"/>
    <w:rsid w:val="005E5513"/>
    <w:rsid w:val="005F2A73"/>
    <w:rsid w:val="00603649"/>
    <w:rsid w:val="00635C5A"/>
    <w:rsid w:val="0064298C"/>
    <w:rsid w:val="00644AF6"/>
    <w:rsid w:val="006465F8"/>
    <w:rsid w:val="00656170"/>
    <w:rsid w:val="00665DD6"/>
    <w:rsid w:val="00667BB1"/>
    <w:rsid w:val="00686FB8"/>
    <w:rsid w:val="006D0FE0"/>
    <w:rsid w:val="006E5909"/>
    <w:rsid w:val="006E6FEC"/>
    <w:rsid w:val="006F3BEB"/>
    <w:rsid w:val="006F3E63"/>
    <w:rsid w:val="00704521"/>
    <w:rsid w:val="00720FE6"/>
    <w:rsid w:val="0072254A"/>
    <w:rsid w:val="007233F0"/>
    <w:rsid w:val="00726375"/>
    <w:rsid w:val="00736E04"/>
    <w:rsid w:val="00754BF1"/>
    <w:rsid w:val="00767B80"/>
    <w:rsid w:val="00774357"/>
    <w:rsid w:val="00774F06"/>
    <w:rsid w:val="007765CF"/>
    <w:rsid w:val="00785592"/>
    <w:rsid w:val="00786131"/>
    <w:rsid w:val="0079333E"/>
    <w:rsid w:val="007C4BAA"/>
    <w:rsid w:val="007D0917"/>
    <w:rsid w:val="007D579D"/>
    <w:rsid w:val="007D7DB9"/>
    <w:rsid w:val="007E1C63"/>
    <w:rsid w:val="007E4A56"/>
    <w:rsid w:val="007E6D42"/>
    <w:rsid w:val="007E7DDB"/>
    <w:rsid w:val="007F4801"/>
    <w:rsid w:val="00822164"/>
    <w:rsid w:val="00823375"/>
    <w:rsid w:val="008259E8"/>
    <w:rsid w:val="00832E86"/>
    <w:rsid w:val="00835A53"/>
    <w:rsid w:val="00837751"/>
    <w:rsid w:val="0084410A"/>
    <w:rsid w:val="00847717"/>
    <w:rsid w:val="00850FFE"/>
    <w:rsid w:val="0086456E"/>
    <w:rsid w:val="008A7946"/>
    <w:rsid w:val="008B42C6"/>
    <w:rsid w:val="008B607E"/>
    <w:rsid w:val="008E6734"/>
    <w:rsid w:val="008F73C2"/>
    <w:rsid w:val="00915A33"/>
    <w:rsid w:val="00921508"/>
    <w:rsid w:val="00934238"/>
    <w:rsid w:val="009541B6"/>
    <w:rsid w:val="00971953"/>
    <w:rsid w:val="009720A2"/>
    <w:rsid w:val="00986434"/>
    <w:rsid w:val="009905AB"/>
    <w:rsid w:val="00991493"/>
    <w:rsid w:val="00992BD7"/>
    <w:rsid w:val="009B7639"/>
    <w:rsid w:val="009C369E"/>
    <w:rsid w:val="009C3F35"/>
    <w:rsid w:val="009D3AF2"/>
    <w:rsid w:val="009E153E"/>
    <w:rsid w:val="009E4F22"/>
    <w:rsid w:val="00A01F25"/>
    <w:rsid w:val="00A06BB2"/>
    <w:rsid w:val="00A16D9A"/>
    <w:rsid w:val="00A370E1"/>
    <w:rsid w:val="00A432A7"/>
    <w:rsid w:val="00A67167"/>
    <w:rsid w:val="00A7042D"/>
    <w:rsid w:val="00A72FDD"/>
    <w:rsid w:val="00A91051"/>
    <w:rsid w:val="00A94399"/>
    <w:rsid w:val="00AA2963"/>
    <w:rsid w:val="00AB3DE2"/>
    <w:rsid w:val="00AB484A"/>
    <w:rsid w:val="00AC1012"/>
    <w:rsid w:val="00AC4EBB"/>
    <w:rsid w:val="00AC4F3A"/>
    <w:rsid w:val="00AC58EB"/>
    <w:rsid w:val="00AD2483"/>
    <w:rsid w:val="00AE2CC3"/>
    <w:rsid w:val="00AE627F"/>
    <w:rsid w:val="00B0083A"/>
    <w:rsid w:val="00B03F8E"/>
    <w:rsid w:val="00B05FB2"/>
    <w:rsid w:val="00B151B4"/>
    <w:rsid w:val="00B23929"/>
    <w:rsid w:val="00B71056"/>
    <w:rsid w:val="00B96869"/>
    <w:rsid w:val="00BA4961"/>
    <w:rsid w:val="00BB3C19"/>
    <w:rsid w:val="00BB428E"/>
    <w:rsid w:val="00BB5E01"/>
    <w:rsid w:val="00BC4DF6"/>
    <w:rsid w:val="00BC6A6B"/>
    <w:rsid w:val="00BE48A9"/>
    <w:rsid w:val="00BE7976"/>
    <w:rsid w:val="00BF24C5"/>
    <w:rsid w:val="00BF2AF5"/>
    <w:rsid w:val="00C0799F"/>
    <w:rsid w:val="00C675B2"/>
    <w:rsid w:val="00C71E15"/>
    <w:rsid w:val="00C76321"/>
    <w:rsid w:val="00C83545"/>
    <w:rsid w:val="00CB6513"/>
    <w:rsid w:val="00CC5C32"/>
    <w:rsid w:val="00CD6801"/>
    <w:rsid w:val="00CE1DB3"/>
    <w:rsid w:val="00CE528A"/>
    <w:rsid w:val="00CF6B39"/>
    <w:rsid w:val="00D04288"/>
    <w:rsid w:val="00D12C71"/>
    <w:rsid w:val="00D23B58"/>
    <w:rsid w:val="00D25A00"/>
    <w:rsid w:val="00D271A5"/>
    <w:rsid w:val="00D514ED"/>
    <w:rsid w:val="00D53209"/>
    <w:rsid w:val="00D615CE"/>
    <w:rsid w:val="00D67D3C"/>
    <w:rsid w:val="00D74BFD"/>
    <w:rsid w:val="00D82753"/>
    <w:rsid w:val="00DB0996"/>
    <w:rsid w:val="00DC3D89"/>
    <w:rsid w:val="00DC673A"/>
    <w:rsid w:val="00DD085C"/>
    <w:rsid w:val="00DD5D28"/>
    <w:rsid w:val="00DE5465"/>
    <w:rsid w:val="00DF181F"/>
    <w:rsid w:val="00E01DB1"/>
    <w:rsid w:val="00E0673F"/>
    <w:rsid w:val="00E1155E"/>
    <w:rsid w:val="00E1254B"/>
    <w:rsid w:val="00E126C7"/>
    <w:rsid w:val="00E13D46"/>
    <w:rsid w:val="00E15BD1"/>
    <w:rsid w:val="00E3629D"/>
    <w:rsid w:val="00E75E16"/>
    <w:rsid w:val="00E77304"/>
    <w:rsid w:val="00E808D9"/>
    <w:rsid w:val="00EB2C87"/>
    <w:rsid w:val="00EB3AF3"/>
    <w:rsid w:val="00EC074A"/>
    <w:rsid w:val="00EC0878"/>
    <w:rsid w:val="00ED2338"/>
    <w:rsid w:val="00EE3CB5"/>
    <w:rsid w:val="00EE426C"/>
    <w:rsid w:val="00F0644C"/>
    <w:rsid w:val="00F15D68"/>
    <w:rsid w:val="00F23AF0"/>
    <w:rsid w:val="00F309F2"/>
    <w:rsid w:val="00F50665"/>
    <w:rsid w:val="00F67779"/>
    <w:rsid w:val="00F718B2"/>
    <w:rsid w:val="00F76FE7"/>
    <w:rsid w:val="00FB5661"/>
    <w:rsid w:val="00FC4D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C9824"/>
  <w15:chartTrackingRefBased/>
  <w15:docId w15:val="{152E4E95-712E-41E9-9748-9280F7AC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Almindelig" w:hAnsi="Times New Roman Almindelig"/>
      <w:snapToGrid w:val="0"/>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spacing w:before="240" w:after="60"/>
      <w:outlineLvl w:val="1"/>
    </w:pPr>
    <w:rPr>
      <w:rFonts w:ascii="Arial" w:hAnsi="Arial"/>
      <w:b/>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AutoList1">
    <w:name w:val="8AutoList1"/>
    <w:pPr>
      <w:widowControl w:val="0"/>
      <w:tabs>
        <w:tab w:val="left" w:pos="-5040"/>
        <w:tab w:val="left" w:pos="-4320"/>
        <w:tab w:val="left" w:pos="-3600"/>
        <w:tab w:val="left" w:pos="-2880"/>
        <w:tab w:val="left" w:pos="-2160"/>
        <w:tab w:val="left" w:pos="-1440"/>
        <w:tab w:val="left" w:pos="-720"/>
        <w:tab w:val="left" w:pos="0"/>
        <w:tab w:val="left" w:pos="720"/>
        <w:tab w:val="left" w:pos="1440"/>
        <w:tab w:val="left" w:pos="2160"/>
        <w:tab w:val="left" w:pos="2880"/>
      </w:tabs>
      <w:ind w:left="5760"/>
    </w:pPr>
    <w:rPr>
      <w:rFonts w:ascii="Times New Roman Almindelig" w:hAnsi="Times New Roman Almindelig"/>
      <w:snapToGrid w:val="0"/>
      <w:sz w:val="24"/>
    </w:rPr>
  </w:style>
  <w:style w:type="paragraph" w:customStyle="1" w:styleId="7AutoList1">
    <w:name w:val="7AutoList1"/>
    <w:pPr>
      <w:widowControl w:val="0"/>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left="5040"/>
    </w:pPr>
    <w:rPr>
      <w:rFonts w:ascii="Times New Roman Almindelig" w:hAnsi="Times New Roman Almindelig"/>
      <w:snapToGrid w:val="0"/>
      <w:sz w:val="24"/>
    </w:rPr>
  </w:style>
  <w:style w:type="paragraph" w:customStyle="1" w:styleId="6AutoList1">
    <w:name w:val="6AutoList1"/>
    <w:pPr>
      <w:widowControl w:val="0"/>
      <w:tabs>
        <w:tab w:val="left" w:pos="-3600"/>
        <w:tab w:val="left" w:pos="-2880"/>
        <w:tab w:val="left" w:pos="-2160"/>
        <w:tab w:val="left" w:pos="-1440"/>
        <w:tab w:val="left" w:pos="-720"/>
        <w:tab w:val="left" w:pos="0"/>
        <w:tab w:val="left" w:pos="720"/>
        <w:tab w:val="left" w:pos="1440"/>
        <w:tab w:val="left" w:pos="2160"/>
        <w:tab w:val="left" w:pos="2880"/>
        <w:tab w:val="left" w:pos="3600"/>
        <w:tab w:val="left" w:pos="4320"/>
      </w:tabs>
      <w:ind w:left="4320"/>
    </w:pPr>
    <w:rPr>
      <w:rFonts w:ascii="Times New Roman Almindelig" w:hAnsi="Times New Roman Almindelig"/>
      <w:snapToGrid w:val="0"/>
      <w:sz w:val="24"/>
    </w:rPr>
  </w:style>
  <w:style w:type="paragraph" w:customStyle="1" w:styleId="5AutoList1">
    <w:name w:val="5AutoList1"/>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s>
      <w:ind w:left="3600"/>
    </w:pPr>
    <w:rPr>
      <w:rFonts w:ascii="Times New Roman Almindelig" w:hAnsi="Times New Roman Almindelig"/>
      <w:snapToGrid w:val="0"/>
      <w:sz w:val="24"/>
    </w:rPr>
  </w:style>
  <w:style w:type="paragraph" w:customStyle="1" w:styleId="4AutoList1">
    <w:name w:val="4AutoList1"/>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s>
      <w:ind w:left="2880"/>
    </w:pPr>
    <w:rPr>
      <w:rFonts w:ascii="Times New Roman Almindelig" w:hAnsi="Times New Roman Almindelig"/>
      <w:snapToGrid w:val="0"/>
      <w:sz w:val="24"/>
    </w:rPr>
  </w:style>
  <w:style w:type="paragraph" w:customStyle="1" w:styleId="3AutoList1">
    <w:name w:val="3AutoList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2160"/>
    </w:pPr>
    <w:rPr>
      <w:rFonts w:ascii="Times New Roman Almindelig" w:hAnsi="Times New Roman Almindelig"/>
      <w:snapToGrid w:val="0"/>
      <w:sz w:val="24"/>
    </w:rPr>
  </w:style>
  <w:style w:type="paragraph" w:customStyle="1" w:styleId="2AutoList1">
    <w:name w:val="2AutoList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Times New Roman Almindelig" w:hAnsi="Times New Roman Almindelig"/>
      <w:snapToGrid w:val="0"/>
      <w:sz w:val="24"/>
    </w:rPr>
  </w:style>
  <w:style w:type="paragraph" w:customStyle="1" w:styleId="1AutoList1">
    <w:name w:val="1AutoList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Times New Roman Almindelig" w:hAnsi="Times New Roman Almindelig"/>
      <w:snapToGrid w:val="0"/>
      <w:sz w:val="24"/>
    </w:rPr>
  </w:style>
  <w:style w:type="paragraph" w:styleId="Opstilling-punkttegn">
    <w:name w:val="List Bullet"/>
    <w:basedOn w:val="Normal"/>
    <w:autoRedefine/>
    <w:pPr>
      <w:numPr>
        <w:numId w:val="1"/>
      </w:numPr>
    </w:pPr>
  </w:style>
  <w:style w:type="paragraph" w:styleId="Brdtekst">
    <w:name w:val="Body Text"/>
    <w:basedOn w:val="Normal"/>
    <w:pPr>
      <w:spacing w:after="120"/>
    </w:p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semiHidden/>
    <w:rsid w:val="00D04288"/>
    <w:rPr>
      <w:rFonts w:ascii="Tahoma" w:hAnsi="Tahoma" w:cs="Tahoma"/>
      <w:sz w:val="16"/>
      <w:szCs w:val="16"/>
    </w:rPr>
  </w:style>
  <w:style w:type="paragraph" w:styleId="Listeafsnit">
    <w:name w:val="List Paragraph"/>
    <w:basedOn w:val="Normal"/>
    <w:uiPriority w:val="34"/>
    <w:qFormat/>
    <w:rsid w:val="00EB3AF3"/>
    <w:pPr>
      <w:ind w:left="1304"/>
    </w:pPr>
    <w:rPr>
      <w:rFonts w:ascii="Times New Roman" w:hAnsi="Times New Roman"/>
    </w:rPr>
  </w:style>
  <w:style w:type="paragraph" w:styleId="Almindeligtekst">
    <w:name w:val="Plain Text"/>
    <w:basedOn w:val="Normal"/>
    <w:link w:val="AlmindeligtekstTegn"/>
    <w:uiPriority w:val="99"/>
    <w:unhideWhenUsed/>
    <w:rsid w:val="00E3629D"/>
    <w:pPr>
      <w:widowControl/>
    </w:pPr>
    <w:rPr>
      <w:rFonts w:ascii="Calibri" w:eastAsiaTheme="minorHAnsi" w:hAnsi="Calibri" w:cstheme="minorBidi"/>
      <w:snapToGrid/>
      <w:sz w:val="22"/>
      <w:szCs w:val="21"/>
      <w:lang w:eastAsia="en-US"/>
    </w:rPr>
  </w:style>
  <w:style w:type="character" w:customStyle="1" w:styleId="AlmindeligtekstTegn">
    <w:name w:val="Almindelig tekst Tegn"/>
    <w:basedOn w:val="Standardskrifttypeiafsnit"/>
    <w:link w:val="Almindeligtekst"/>
    <w:uiPriority w:val="99"/>
    <w:rsid w:val="00E3629D"/>
    <w:rPr>
      <w:rFonts w:ascii="Calibri" w:eastAsiaTheme="minorHAnsi" w:hAnsi="Calibri" w:cstheme="minorBidi"/>
      <w:sz w:val="22"/>
      <w:szCs w:val="21"/>
      <w:lang w:eastAsia="en-US"/>
    </w:rPr>
  </w:style>
  <w:style w:type="paragraph" w:customStyle="1" w:styleId="Brdtekst21">
    <w:name w:val="Brødtekst 21"/>
    <w:basedOn w:val="Normal"/>
    <w:rsid w:val="00847717"/>
    <w:rPr>
      <w:rFonts w:ascii="Arial" w:hAnsi="Arial"/>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MC%202008/Filer%20fra%20CD/0-Faneblad%20marts.doc#Milj&#248;ledelsehovedindgangf&#248;rstelin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TLV\Dropbox\michael\varmev&#230;rket\milj&#248;mappe\GMC%202008\Filer%20fra%20CD\0-Faneblad%20marts.doc#Milj&#248;ledelsehovedindgangf&#248;rstelini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2021</Words>
  <Characters>12331</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Referat af møde i erfagruppen Miljøledelsesdiplom Grenaa d</vt:lpstr>
      <vt:lpstr>Referat af møde i erfagruppen Miljøledelsesdiplom Grenaa d</vt:lpstr>
    </vt:vector>
  </TitlesOfParts>
  <Company>Grenaa Kommune</Company>
  <LinksUpToDate>false</LinksUpToDate>
  <CharactersWithSpaces>14324</CharactersWithSpaces>
  <SharedDoc>false</SharedDoc>
  <HLinks>
    <vt:vector size="6" baseType="variant">
      <vt:variant>
        <vt:i4>12517547</vt:i4>
      </vt:variant>
      <vt:variant>
        <vt:i4>-1</vt:i4>
      </vt:variant>
      <vt:variant>
        <vt:i4>1026</vt:i4>
      </vt:variant>
      <vt:variant>
        <vt:i4>4</vt:i4>
      </vt:variant>
      <vt:variant>
        <vt:lpwstr>../GMC 2008/Filer fra CD/0-Faneblad marts.doc</vt:lpwstr>
      </vt:variant>
      <vt:variant>
        <vt:lpwstr>Miljøledelsehovedindgangførstelinie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møde i erfagruppen Miljøledelsesdiplom Grenaa d</dc:title>
  <dc:subject/>
  <dc:creator>Grenaa Kommune</dc:creator>
  <cp:keywords/>
  <cp:lastModifiedBy>Michael Meldgaard</cp:lastModifiedBy>
  <cp:revision>2</cp:revision>
  <cp:lastPrinted>2008-08-06T11:12:00Z</cp:lastPrinted>
  <dcterms:created xsi:type="dcterms:W3CDTF">2023-09-01T07:50:00Z</dcterms:created>
  <dcterms:modified xsi:type="dcterms:W3CDTF">2023-09-01T07:50:00Z</dcterms:modified>
</cp:coreProperties>
</file>